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657" w:rsidRPr="00A55657" w:rsidRDefault="00A55657" w:rsidP="00A55657">
      <w:pPr>
        <w:pStyle w:val="a5"/>
        <w:jc w:val="left"/>
        <w:rPr>
          <w:rFonts w:ascii="仿宋_GB2312" w:eastAsia="仿宋_GB2312" w:hAnsiTheme="minorHAnsi" w:cstheme="minorBidi"/>
          <w:b w:val="0"/>
          <w:bCs w:val="0"/>
          <w:kern w:val="2"/>
          <w:sz w:val="28"/>
          <w:szCs w:val="28"/>
        </w:rPr>
      </w:pPr>
      <w:r w:rsidRPr="00A55657">
        <w:rPr>
          <w:rFonts w:ascii="仿宋_GB2312" w:eastAsia="仿宋_GB2312" w:hAnsiTheme="minorHAnsi" w:cstheme="minorBidi" w:hint="eastAsia"/>
          <w:b w:val="0"/>
          <w:bCs w:val="0"/>
          <w:kern w:val="2"/>
          <w:sz w:val="28"/>
          <w:szCs w:val="28"/>
        </w:rPr>
        <w:t>附件1：</w:t>
      </w:r>
    </w:p>
    <w:p w:rsidR="00296DDC" w:rsidRPr="00115C1A" w:rsidRDefault="00296DDC" w:rsidP="00296DDC">
      <w:pPr>
        <w:pStyle w:val="a5"/>
        <w:rPr>
          <w:rFonts w:ascii="黑体" w:eastAsia="黑体" w:hAnsi="黑体"/>
          <w:b w:val="0"/>
          <w:bCs w:val="0"/>
          <w:kern w:val="2"/>
          <w:sz w:val="36"/>
          <w:szCs w:val="36"/>
        </w:rPr>
      </w:pPr>
      <w:r w:rsidRPr="00115C1A">
        <w:rPr>
          <w:rFonts w:ascii="黑体" w:eastAsia="黑体" w:hAnsi="黑体" w:hint="eastAsia"/>
          <w:b w:val="0"/>
          <w:bCs w:val="0"/>
          <w:kern w:val="2"/>
          <w:sz w:val="36"/>
          <w:szCs w:val="36"/>
        </w:rPr>
        <w:t>厦门大学社会实践</w:t>
      </w:r>
      <w:r w:rsidR="006F2A16">
        <w:rPr>
          <w:rFonts w:ascii="黑体" w:eastAsia="黑体" w:hAnsi="黑体" w:hint="eastAsia"/>
          <w:b w:val="0"/>
          <w:bCs w:val="0"/>
          <w:kern w:val="2"/>
          <w:sz w:val="36"/>
          <w:szCs w:val="36"/>
        </w:rPr>
        <w:t>评优</w:t>
      </w:r>
      <w:r w:rsidR="0064325B">
        <w:rPr>
          <w:rFonts w:ascii="黑体" w:eastAsia="黑体" w:hAnsi="黑体" w:hint="eastAsia"/>
          <w:b w:val="0"/>
          <w:bCs w:val="0"/>
          <w:kern w:val="2"/>
          <w:sz w:val="36"/>
          <w:szCs w:val="36"/>
        </w:rPr>
        <w:t>考核</w:t>
      </w:r>
      <w:r w:rsidR="006F2A16">
        <w:rPr>
          <w:rFonts w:ascii="黑体" w:eastAsia="黑体" w:hAnsi="黑体" w:hint="eastAsia"/>
          <w:b w:val="0"/>
          <w:bCs w:val="0"/>
          <w:kern w:val="2"/>
          <w:sz w:val="36"/>
          <w:szCs w:val="36"/>
        </w:rPr>
        <w:t>管理办法</w:t>
      </w:r>
    </w:p>
    <w:p w:rsidR="006F2A16" w:rsidRDefault="006F2A16" w:rsidP="006F2A16">
      <w:pPr>
        <w:spacing w:line="520" w:lineRule="exact"/>
        <w:jc w:val="center"/>
        <w:outlineLvl w:val="0"/>
        <w:rPr>
          <w:rFonts w:ascii="仿宋_GB2312" w:eastAsia="仿宋_GB2312" w:hAnsi="黑体" w:cs="宋体"/>
          <w:bCs/>
          <w:kern w:val="0"/>
          <w:sz w:val="30"/>
          <w:szCs w:val="30"/>
        </w:rPr>
      </w:pPr>
      <w:bookmarkStart w:id="0" w:name="_Toc358644299"/>
    </w:p>
    <w:p w:rsidR="006F2A16" w:rsidRDefault="006F2A16" w:rsidP="006F2A16">
      <w:pPr>
        <w:spacing w:line="520" w:lineRule="exact"/>
        <w:jc w:val="center"/>
        <w:outlineLvl w:val="0"/>
        <w:rPr>
          <w:rFonts w:ascii="黑体" w:eastAsia="黑体" w:hAnsi="黑体" w:cs="宋体"/>
          <w:bCs/>
          <w:kern w:val="0"/>
          <w:sz w:val="30"/>
          <w:szCs w:val="30"/>
        </w:rPr>
      </w:pPr>
      <w:r w:rsidRPr="006F2A16">
        <w:rPr>
          <w:rFonts w:ascii="黑体" w:eastAsia="黑体" w:hAnsi="黑体" w:cs="宋体" w:hint="eastAsia"/>
          <w:bCs/>
          <w:kern w:val="0"/>
          <w:sz w:val="30"/>
          <w:szCs w:val="30"/>
        </w:rPr>
        <w:t xml:space="preserve">第一章   </w:t>
      </w:r>
      <w:r>
        <w:rPr>
          <w:rFonts w:ascii="黑体" w:eastAsia="黑体" w:hAnsi="黑体" w:cs="宋体" w:hint="eastAsia"/>
          <w:bCs/>
          <w:kern w:val="0"/>
          <w:sz w:val="30"/>
          <w:szCs w:val="30"/>
        </w:rPr>
        <w:t>总则</w:t>
      </w:r>
    </w:p>
    <w:p w:rsidR="006F2A16" w:rsidRDefault="006F2A16" w:rsidP="006F2A16">
      <w:pPr>
        <w:spacing w:line="520" w:lineRule="exact"/>
        <w:ind w:firstLine="600"/>
        <w:outlineLvl w:val="0"/>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第一条</w:t>
      </w:r>
      <w:r w:rsidRPr="006F2A16">
        <w:rPr>
          <w:rFonts w:ascii="仿宋_GB2312" w:eastAsia="仿宋_GB2312" w:hAnsi="仿宋" w:cs="KaiTi_GB2312-Identity-H" w:hint="eastAsia"/>
          <w:kern w:val="0"/>
          <w:sz w:val="30"/>
          <w:szCs w:val="30"/>
        </w:rPr>
        <w:t xml:space="preserve">  </w:t>
      </w:r>
      <w:r>
        <w:rPr>
          <w:rFonts w:ascii="仿宋_GB2312" w:eastAsia="仿宋_GB2312" w:hAnsi="仿宋" w:cs="KaiTi_GB2312-Identity-H" w:hint="eastAsia"/>
          <w:kern w:val="0"/>
          <w:sz w:val="30"/>
          <w:szCs w:val="30"/>
        </w:rPr>
        <w:t>为提升社会实践工作的整体水平，</w:t>
      </w:r>
      <w:r w:rsidR="009D43F9">
        <w:rPr>
          <w:rFonts w:ascii="仿宋_GB2312" w:eastAsia="仿宋_GB2312" w:hAnsi="仿宋" w:cs="KaiTi_GB2312-Identity-H" w:hint="eastAsia"/>
          <w:kern w:val="0"/>
          <w:sz w:val="30"/>
          <w:szCs w:val="30"/>
        </w:rPr>
        <w:t>确保实践质量的稳步提升，</w:t>
      </w:r>
      <w:r>
        <w:rPr>
          <w:rFonts w:ascii="仿宋_GB2312" w:eastAsia="仿宋_GB2312" w:hAnsi="仿宋" w:cs="KaiTi_GB2312-Identity-H" w:hint="eastAsia"/>
          <w:kern w:val="0"/>
          <w:sz w:val="30"/>
          <w:szCs w:val="30"/>
        </w:rPr>
        <w:t>正确引导学生实践方向，增强对社会实践个人、团队、项目及成果的规范管理和综合评定，特制定本办法。</w:t>
      </w:r>
    </w:p>
    <w:p w:rsidR="006F2A16" w:rsidRPr="006F2A16" w:rsidRDefault="006F2A16" w:rsidP="006F2A16">
      <w:pPr>
        <w:autoSpaceDE w:val="0"/>
        <w:autoSpaceDN w:val="0"/>
        <w:spacing w:line="520" w:lineRule="exact"/>
        <w:ind w:firstLineChars="200" w:firstLine="602"/>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Pr>
          <w:rFonts w:ascii="仿宋_GB2312" w:eastAsia="仿宋_GB2312" w:hAnsi="仿宋" w:cs="KaiTi_GB2312-Identity-H" w:hint="eastAsia"/>
          <w:b/>
          <w:kern w:val="0"/>
          <w:sz w:val="30"/>
          <w:szCs w:val="30"/>
        </w:rPr>
        <w:t>二</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Pr>
          <w:rFonts w:ascii="仿宋_GB2312" w:eastAsia="仿宋_GB2312" w:hAnsi="仿宋" w:cs="KaiTi_GB2312-Identity-H" w:hint="eastAsia"/>
          <w:kern w:val="0"/>
          <w:sz w:val="30"/>
          <w:szCs w:val="30"/>
        </w:rPr>
        <w:t>厦门大学</w:t>
      </w:r>
      <w:r w:rsidR="008E1633">
        <w:rPr>
          <w:rFonts w:ascii="仿宋_GB2312" w:eastAsia="仿宋_GB2312" w:hAnsi="仿宋" w:cs="KaiTi_GB2312-Identity-H" w:hint="eastAsia"/>
          <w:kern w:val="0"/>
          <w:sz w:val="30"/>
          <w:szCs w:val="30"/>
        </w:rPr>
        <w:t>暑期</w:t>
      </w:r>
      <w:r>
        <w:rPr>
          <w:rFonts w:ascii="仿宋_GB2312" w:eastAsia="仿宋_GB2312" w:hAnsi="仿宋" w:cs="KaiTi_GB2312-Identity-H" w:hint="eastAsia"/>
          <w:kern w:val="0"/>
          <w:sz w:val="30"/>
          <w:szCs w:val="30"/>
        </w:rPr>
        <w:t>社会实践先进评审共设五个奖项，</w:t>
      </w:r>
      <w:r w:rsidRPr="006F2A16">
        <w:rPr>
          <w:rFonts w:ascii="仿宋_GB2312" w:eastAsia="仿宋_GB2312" w:hAnsi="仿宋" w:cs="KaiTi_GB2312-Identity-H" w:hint="eastAsia"/>
          <w:kern w:val="0"/>
          <w:sz w:val="30"/>
          <w:szCs w:val="30"/>
        </w:rPr>
        <w:t>具体奖项包括：</w:t>
      </w:r>
    </w:p>
    <w:p w:rsidR="006F2A16" w:rsidRPr="006F2A16" w:rsidRDefault="006F2A16" w:rsidP="006F2A16">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（一）厦门大学</w:t>
      </w:r>
      <w:r w:rsidR="006F130D">
        <w:rPr>
          <w:rFonts w:ascii="仿宋_GB2312" w:eastAsia="仿宋_GB2312" w:hAnsi="仿宋" w:cs="KaiTi_GB2312-Identity-H" w:hint="eastAsia"/>
          <w:kern w:val="0"/>
          <w:sz w:val="30"/>
          <w:szCs w:val="30"/>
        </w:rPr>
        <w:t>暑期</w:t>
      </w:r>
      <w:r w:rsidR="008E1633">
        <w:rPr>
          <w:rFonts w:ascii="仿宋_GB2312" w:eastAsia="仿宋_GB2312" w:hAnsi="仿宋" w:cs="KaiTi_GB2312-Identity-H" w:hint="eastAsia"/>
          <w:kern w:val="0"/>
          <w:sz w:val="30"/>
          <w:szCs w:val="30"/>
        </w:rPr>
        <w:t>社会实践工作先进单位</w:t>
      </w:r>
      <w:r w:rsidRPr="006F2A16">
        <w:rPr>
          <w:rFonts w:ascii="仿宋_GB2312" w:eastAsia="仿宋_GB2312" w:hAnsi="仿宋" w:cs="KaiTi_GB2312-Identity-H" w:hint="eastAsia"/>
          <w:kern w:val="0"/>
          <w:sz w:val="30"/>
          <w:szCs w:val="30"/>
        </w:rPr>
        <w:t>；</w:t>
      </w:r>
    </w:p>
    <w:p w:rsidR="006F2A16" w:rsidRPr="006F2A16" w:rsidRDefault="006F2A16" w:rsidP="006F2A16">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（二）厦门大学暑期社会实践优秀团队；</w:t>
      </w:r>
    </w:p>
    <w:p w:rsidR="006F2A16" w:rsidRPr="006F2A16" w:rsidRDefault="006F2A16" w:rsidP="006F2A16">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 xml:space="preserve">（三）厦门大学暑期社会实践优秀带队教师； </w:t>
      </w:r>
    </w:p>
    <w:p w:rsidR="006F2A16" w:rsidRPr="006F2A16" w:rsidRDefault="006F2A16" w:rsidP="006F2A16">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（四）厦门大学暑期社会实践积极分子；</w:t>
      </w:r>
    </w:p>
    <w:p w:rsidR="006F2A16" w:rsidRPr="006F2A16" w:rsidRDefault="006F2A16" w:rsidP="006F2A16">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（五）厦门大学暑期社会实践优秀调研报告（论文）。</w:t>
      </w:r>
    </w:p>
    <w:p w:rsidR="0064325B" w:rsidRDefault="00BA7151" w:rsidP="0064325B">
      <w:pPr>
        <w:spacing w:line="520" w:lineRule="exact"/>
        <w:ind w:firstLine="600"/>
        <w:outlineLvl w:val="0"/>
        <w:rPr>
          <w:rFonts w:ascii="仿宋_GB2312" w:eastAsia="仿宋_GB2312" w:hAnsi="仿宋" w:cs="KaiTi_GB2312-Identity-H" w:hint="eastAsia"/>
          <w:kern w:val="0"/>
          <w:sz w:val="30"/>
          <w:szCs w:val="30"/>
        </w:rPr>
      </w:pPr>
      <w:r w:rsidRPr="00BA7151">
        <w:rPr>
          <w:rFonts w:ascii="仿宋_GB2312" w:eastAsia="仿宋_GB2312" w:hAnsi="仿宋" w:cs="KaiTi_GB2312-Identity-H" w:hint="eastAsia"/>
          <w:b/>
          <w:kern w:val="0"/>
          <w:sz w:val="30"/>
          <w:szCs w:val="30"/>
        </w:rPr>
        <w:t>第三条</w:t>
      </w:r>
      <w:r w:rsidR="007967FD">
        <w:rPr>
          <w:rFonts w:ascii="仿宋_GB2312" w:eastAsia="仿宋_GB2312" w:hAnsi="仿宋" w:cs="KaiTi_GB2312-Identity-H" w:hint="eastAsia"/>
          <w:kern w:val="0"/>
          <w:sz w:val="30"/>
          <w:szCs w:val="30"/>
        </w:rPr>
        <w:t xml:space="preserve">  </w:t>
      </w:r>
      <w:r w:rsidR="000A2851">
        <w:rPr>
          <w:rFonts w:ascii="仿宋_GB2312" w:eastAsia="仿宋_GB2312" w:hAnsi="仿宋" w:cs="KaiTi_GB2312-Identity-H" w:hint="eastAsia"/>
          <w:kern w:val="0"/>
          <w:sz w:val="30"/>
          <w:szCs w:val="30"/>
        </w:rPr>
        <w:t>厦门大学寒假社会实践先进评审奖项根据具体情况决定，评审标准可</w:t>
      </w:r>
      <w:r>
        <w:rPr>
          <w:rFonts w:ascii="仿宋_GB2312" w:eastAsia="仿宋_GB2312" w:hAnsi="仿宋" w:cs="KaiTi_GB2312-Identity-H" w:hint="eastAsia"/>
          <w:kern w:val="0"/>
          <w:sz w:val="30"/>
          <w:szCs w:val="30"/>
        </w:rPr>
        <w:t>参</w:t>
      </w:r>
      <w:r w:rsidR="004B4E10">
        <w:rPr>
          <w:rFonts w:ascii="仿宋_GB2312" w:eastAsia="仿宋_GB2312" w:hAnsi="仿宋" w:cs="KaiTi_GB2312-Identity-H" w:hint="eastAsia"/>
          <w:kern w:val="0"/>
          <w:sz w:val="30"/>
          <w:szCs w:val="30"/>
        </w:rPr>
        <w:t>照</w:t>
      </w:r>
      <w:r>
        <w:rPr>
          <w:rFonts w:ascii="仿宋_GB2312" w:eastAsia="仿宋_GB2312" w:hAnsi="仿宋" w:cs="KaiTi_GB2312-Identity-H" w:hint="eastAsia"/>
          <w:kern w:val="0"/>
          <w:sz w:val="30"/>
          <w:szCs w:val="30"/>
        </w:rPr>
        <w:t>暑期社会实践</w:t>
      </w:r>
      <w:r w:rsidR="006F130D">
        <w:rPr>
          <w:rFonts w:ascii="仿宋_GB2312" w:eastAsia="仿宋_GB2312" w:hAnsi="仿宋" w:cs="KaiTi_GB2312-Identity-H" w:hint="eastAsia"/>
          <w:kern w:val="0"/>
          <w:sz w:val="30"/>
          <w:szCs w:val="30"/>
        </w:rPr>
        <w:t>评优细则</w:t>
      </w:r>
      <w:r>
        <w:rPr>
          <w:rFonts w:ascii="仿宋_GB2312" w:eastAsia="仿宋_GB2312" w:hAnsi="仿宋" w:cs="KaiTi_GB2312-Identity-H" w:hint="eastAsia"/>
          <w:kern w:val="0"/>
          <w:sz w:val="30"/>
          <w:szCs w:val="30"/>
        </w:rPr>
        <w:t>。</w:t>
      </w:r>
    </w:p>
    <w:p w:rsidR="0064325B" w:rsidRDefault="0064325B" w:rsidP="0064325B">
      <w:pPr>
        <w:spacing w:line="520" w:lineRule="exact"/>
        <w:ind w:firstLine="600"/>
        <w:jc w:val="center"/>
        <w:outlineLvl w:val="0"/>
        <w:rPr>
          <w:rFonts w:ascii="黑体" w:eastAsia="黑体" w:hAnsi="黑体" w:cs="宋体" w:hint="eastAsia"/>
          <w:bCs/>
          <w:kern w:val="0"/>
          <w:sz w:val="30"/>
          <w:szCs w:val="30"/>
        </w:rPr>
      </w:pPr>
    </w:p>
    <w:p w:rsidR="0064325B" w:rsidRDefault="0064325B" w:rsidP="0064325B">
      <w:pPr>
        <w:spacing w:line="520" w:lineRule="exact"/>
        <w:ind w:firstLine="600"/>
        <w:jc w:val="center"/>
        <w:outlineLvl w:val="0"/>
        <w:rPr>
          <w:rFonts w:ascii="黑体" w:eastAsia="黑体" w:hAnsi="黑体" w:cs="宋体" w:hint="eastAsia"/>
          <w:bCs/>
          <w:kern w:val="0"/>
          <w:sz w:val="30"/>
          <w:szCs w:val="30"/>
        </w:rPr>
      </w:pPr>
    </w:p>
    <w:p w:rsidR="0064325B" w:rsidRPr="0064325B" w:rsidRDefault="0064325B" w:rsidP="0064325B">
      <w:pPr>
        <w:spacing w:line="520" w:lineRule="exact"/>
        <w:ind w:firstLine="600"/>
        <w:jc w:val="center"/>
        <w:outlineLvl w:val="0"/>
        <w:rPr>
          <w:rFonts w:ascii="仿宋_GB2312" w:eastAsia="仿宋_GB2312" w:hAnsi="仿宋" w:cs="KaiTi_GB2312-Identity-H" w:hint="eastAsia"/>
          <w:kern w:val="0"/>
          <w:sz w:val="30"/>
          <w:szCs w:val="30"/>
        </w:rPr>
      </w:pPr>
      <w:r w:rsidRPr="006F2A16">
        <w:rPr>
          <w:rFonts w:ascii="黑体" w:eastAsia="黑体" w:hAnsi="黑体" w:cs="宋体" w:hint="eastAsia"/>
          <w:bCs/>
          <w:kern w:val="0"/>
          <w:sz w:val="30"/>
          <w:szCs w:val="30"/>
        </w:rPr>
        <w:t>第</w:t>
      </w:r>
      <w:r>
        <w:rPr>
          <w:rFonts w:ascii="黑体" w:eastAsia="黑体" w:hAnsi="黑体" w:cs="宋体" w:hint="eastAsia"/>
          <w:bCs/>
          <w:kern w:val="0"/>
          <w:sz w:val="30"/>
          <w:szCs w:val="30"/>
        </w:rPr>
        <w:t>二</w:t>
      </w:r>
      <w:r w:rsidRPr="006F2A16">
        <w:rPr>
          <w:rFonts w:ascii="黑体" w:eastAsia="黑体" w:hAnsi="黑体" w:cs="宋体" w:hint="eastAsia"/>
          <w:bCs/>
          <w:kern w:val="0"/>
          <w:sz w:val="30"/>
          <w:szCs w:val="30"/>
        </w:rPr>
        <w:t xml:space="preserve">章   </w:t>
      </w:r>
      <w:r>
        <w:rPr>
          <w:rFonts w:ascii="黑体" w:eastAsia="黑体" w:hAnsi="黑体" w:cs="宋体" w:hint="eastAsia"/>
          <w:bCs/>
          <w:kern w:val="0"/>
          <w:sz w:val="30"/>
          <w:szCs w:val="30"/>
        </w:rPr>
        <w:t>对象</w:t>
      </w:r>
    </w:p>
    <w:p w:rsidR="0064325B" w:rsidRPr="006F2A16" w:rsidRDefault="0064325B" w:rsidP="0064325B">
      <w:pPr>
        <w:autoSpaceDE w:val="0"/>
        <w:autoSpaceDN w:val="0"/>
        <w:spacing w:line="520" w:lineRule="exact"/>
        <w:ind w:firstLineChars="200" w:firstLine="602"/>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Pr>
          <w:rFonts w:ascii="仿宋_GB2312" w:eastAsia="仿宋_GB2312" w:hAnsi="仿宋" w:cs="KaiTi_GB2312-Identity-H" w:hint="eastAsia"/>
          <w:b/>
          <w:kern w:val="0"/>
          <w:sz w:val="30"/>
          <w:szCs w:val="30"/>
        </w:rPr>
        <w:t>四</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本</w:t>
      </w:r>
      <w:r>
        <w:rPr>
          <w:rFonts w:ascii="仿宋_GB2312" w:eastAsia="仿宋_GB2312" w:hAnsi="仿宋" w:cs="KaiTi_GB2312-Identity-H" w:hint="eastAsia"/>
          <w:kern w:val="0"/>
          <w:sz w:val="30"/>
          <w:szCs w:val="30"/>
        </w:rPr>
        <w:t>办法</w:t>
      </w:r>
      <w:r w:rsidRPr="006F2A16">
        <w:rPr>
          <w:rFonts w:ascii="仿宋_GB2312" w:eastAsia="仿宋_GB2312" w:hAnsi="仿宋" w:cs="KaiTi_GB2312-Identity-H" w:hint="eastAsia"/>
          <w:kern w:val="0"/>
          <w:sz w:val="30"/>
          <w:szCs w:val="30"/>
        </w:rPr>
        <w:t>的考核对象包括：</w:t>
      </w:r>
    </w:p>
    <w:p w:rsidR="0064325B" w:rsidRPr="006F2A16" w:rsidRDefault="0064325B" w:rsidP="0064325B">
      <w:pPr>
        <w:autoSpaceDE w:val="0"/>
        <w:autoSpaceDN w:val="0"/>
        <w:spacing w:line="520" w:lineRule="exact"/>
        <w:ind w:firstLineChars="250" w:firstLine="75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(一)</w:t>
      </w:r>
      <w:r>
        <w:rPr>
          <w:rFonts w:ascii="仿宋_GB2312" w:eastAsia="仿宋_GB2312" w:hAnsi="仿宋" w:cs="KaiTi_GB2312-Identity-H" w:hint="eastAsia"/>
          <w:kern w:val="0"/>
          <w:sz w:val="30"/>
          <w:szCs w:val="30"/>
        </w:rPr>
        <w:t xml:space="preserve"> </w:t>
      </w:r>
      <w:r w:rsidRPr="006F2A16">
        <w:rPr>
          <w:rFonts w:ascii="仿宋_GB2312" w:eastAsia="仿宋_GB2312" w:hAnsi="仿宋" w:cs="KaiTi_GB2312-Identity-H" w:hint="eastAsia"/>
          <w:kern w:val="0"/>
          <w:sz w:val="30"/>
          <w:szCs w:val="30"/>
        </w:rPr>
        <w:t>我校独立的学院、研究院</w:t>
      </w:r>
      <w:r>
        <w:rPr>
          <w:rFonts w:ascii="仿宋_GB2312" w:eastAsia="仿宋_GB2312" w:hAnsi="仿宋" w:cs="KaiTi_GB2312-Identity-H" w:hint="eastAsia"/>
          <w:kern w:val="0"/>
          <w:sz w:val="30"/>
          <w:szCs w:val="30"/>
        </w:rPr>
        <w:t>；</w:t>
      </w:r>
    </w:p>
    <w:p w:rsidR="0064325B" w:rsidRPr="006F2A16" w:rsidRDefault="0064325B" w:rsidP="0064325B">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（二）参与社会实践的团队；</w:t>
      </w:r>
    </w:p>
    <w:p w:rsidR="0064325B" w:rsidRPr="006F2A16" w:rsidRDefault="0064325B" w:rsidP="0064325B">
      <w:pPr>
        <w:autoSpaceDE w:val="0"/>
        <w:autoSpaceDN w:val="0"/>
        <w:spacing w:line="520" w:lineRule="exact"/>
        <w:ind w:firstLineChars="200" w:firstLine="60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（三）</w:t>
      </w:r>
      <w:r>
        <w:rPr>
          <w:rFonts w:ascii="仿宋_GB2312" w:eastAsia="仿宋_GB2312" w:hAnsi="仿宋" w:cs="KaiTi_GB2312-Identity-H" w:hint="eastAsia"/>
          <w:kern w:val="0"/>
          <w:sz w:val="30"/>
          <w:szCs w:val="30"/>
        </w:rPr>
        <w:t>参与</w:t>
      </w:r>
      <w:r w:rsidRPr="006F2A16">
        <w:rPr>
          <w:rFonts w:ascii="仿宋_GB2312" w:eastAsia="仿宋_GB2312" w:hAnsi="仿宋" w:cs="KaiTi_GB2312-Identity-H" w:hint="eastAsia"/>
          <w:kern w:val="0"/>
          <w:sz w:val="30"/>
          <w:szCs w:val="30"/>
        </w:rPr>
        <w:t>社会实践的</w:t>
      </w:r>
      <w:r>
        <w:rPr>
          <w:rFonts w:ascii="仿宋_GB2312" w:eastAsia="仿宋_GB2312" w:hAnsi="仿宋" w:cs="KaiTi_GB2312-Identity-H" w:hint="eastAsia"/>
          <w:kern w:val="0"/>
          <w:sz w:val="30"/>
          <w:szCs w:val="30"/>
        </w:rPr>
        <w:t>学生</w:t>
      </w:r>
      <w:r w:rsidRPr="006F2A16">
        <w:rPr>
          <w:rFonts w:ascii="仿宋_GB2312" w:eastAsia="仿宋_GB2312" w:hAnsi="仿宋" w:cs="KaiTi_GB2312-Identity-H" w:hint="eastAsia"/>
          <w:kern w:val="0"/>
          <w:sz w:val="30"/>
          <w:szCs w:val="30"/>
        </w:rPr>
        <w:t>和指导教师；</w:t>
      </w:r>
    </w:p>
    <w:p w:rsidR="0064325B" w:rsidRDefault="0064325B" w:rsidP="0064325B">
      <w:pPr>
        <w:autoSpaceDE w:val="0"/>
        <w:autoSpaceDN w:val="0"/>
        <w:spacing w:line="520" w:lineRule="exact"/>
        <w:ind w:firstLineChars="200" w:firstLine="600"/>
        <w:rPr>
          <w:rFonts w:ascii="仿宋_GB2312" w:eastAsia="仿宋_GB2312" w:hAnsi="仿宋" w:cs="KaiTi_GB2312-Identity-H" w:hint="eastAsia"/>
          <w:kern w:val="0"/>
          <w:sz w:val="30"/>
          <w:szCs w:val="30"/>
        </w:rPr>
      </w:pPr>
      <w:r w:rsidRPr="006F2A16">
        <w:rPr>
          <w:rFonts w:ascii="仿宋_GB2312" w:eastAsia="仿宋_GB2312" w:hAnsi="仿宋" w:cs="KaiTi_GB2312-Identity-H" w:hint="eastAsia"/>
          <w:kern w:val="0"/>
          <w:sz w:val="30"/>
          <w:szCs w:val="30"/>
        </w:rPr>
        <w:t>（四）集体</w:t>
      </w:r>
      <w:r>
        <w:rPr>
          <w:rFonts w:ascii="仿宋_GB2312" w:eastAsia="仿宋_GB2312" w:hAnsi="仿宋" w:cs="KaiTi_GB2312-Identity-H" w:hint="eastAsia"/>
          <w:kern w:val="0"/>
          <w:sz w:val="30"/>
          <w:szCs w:val="30"/>
        </w:rPr>
        <w:t>或个人</w:t>
      </w:r>
      <w:r w:rsidRPr="006F2A16">
        <w:rPr>
          <w:rFonts w:ascii="仿宋_GB2312" w:eastAsia="仿宋_GB2312" w:hAnsi="仿宋" w:cs="KaiTi_GB2312-Identity-H" w:hint="eastAsia"/>
          <w:kern w:val="0"/>
          <w:sz w:val="30"/>
          <w:szCs w:val="30"/>
        </w:rPr>
        <w:t>的实践成果，包括调查报告、论文等</w:t>
      </w:r>
      <w:r>
        <w:rPr>
          <w:rFonts w:ascii="仿宋_GB2312" w:eastAsia="仿宋_GB2312" w:hAnsi="仿宋" w:cs="KaiTi_GB2312-Identity-H" w:hint="eastAsia"/>
          <w:kern w:val="0"/>
          <w:sz w:val="30"/>
          <w:szCs w:val="30"/>
        </w:rPr>
        <w:t>。</w:t>
      </w:r>
    </w:p>
    <w:p w:rsidR="0064325B" w:rsidRDefault="0064325B" w:rsidP="0064325B">
      <w:pPr>
        <w:autoSpaceDE w:val="0"/>
        <w:autoSpaceDN w:val="0"/>
        <w:spacing w:line="520" w:lineRule="exact"/>
        <w:ind w:firstLineChars="1100" w:firstLine="3300"/>
        <w:rPr>
          <w:rFonts w:ascii="黑体" w:eastAsia="黑体" w:hAnsi="黑体" w:cs="宋体" w:hint="eastAsia"/>
          <w:bCs/>
          <w:kern w:val="0"/>
          <w:sz w:val="30"/>
          <w:szCs w:val="30"/>
        </w:rPr>
      </w:pPr>
    </w:p>
    <w:p w:rsidR="00296DDC" w:rsidRPr="0064325B" w:rsidRDefault="00977247" w:rsidP="0064325B">
      <w:pPr>
        <w:autoSpaceDE w:val="0"/>
        <w:autoSpaceDN w:val="0"/>
        <w:spacing w:line="520" w:lineRule="exact"/>
        <w:ind w:firstLineChars="1100" w:firstLine="3300"/>
        <w:rPr>
          <w:rFonts w:ascii="仿宋_GB2312" w:eastAsia="仿宋_GB2312" w:hAnsi="仿宋" w:cs="KaiTi_GB2312-Identity-H"/>
          <w:kern w:val="0"/>
          <w:sz w:val="30"/>
          <w:szCs w:val="30"/>
        </w:rPr>
      </w:pPr>
      <w:r w:rsidRPr="006F2A16">
        <w:rPr>
          <w:rFonts w:ascii="黑体" w:eastAsia="黑体" w:hAnsi="黑体" w:cs="宋体" w:hint="eastAsia"/>
          <w:bCs/>
          <w:kern w:val="0"/>
          <w:sz w:val="30"/>
          <w:szCs w:val="30"/>
        </w:rPr>
        <w:lastRenderedPageBreak/>
        <w:t>第</w:t>
      </w:r>
      <w:r w:rsidR="0064325B">
        <w:rPr>
          <w:rFonts w:ascii="黑体" w:eastAsia="黑体" w:hAnsi="黑体" w:cs="宋体" w:hint="eastAsia"/>
          <w:bCs/>
          <w:kern w:val="0"/>
          <w:sz w:val="30"/>
          <w:szCs w:val="30"/>
        </w:rPr>
        <w:t>三</w:t>
      </w:r>
      <w:r w:rsidRPr="006F2A16">
        <w:rPr>
          <w:rFonts w:ascii="黑体" w:eastAsia="黑体" w:hAnsi="黑体" w:cs="宋体" w:hint="eastAsia"/>
          <w:bCs/>
          <w:kern w:val="0"/>
          <w:sz w:val="30"/>
          <w:szCs w:val="30"/>
        </w:rPr>
        <w:t xml:space="preserve">章   </w:t>
      </w:r>
      <w:r w:rsidR="0064325B">
        <w:rPr>
          <w:rFonts w:ascii="黑体" w:eastAsia="黑体" w:hAnsi="黑体" w:cs="宋体" w:hint="eastAsia"/>
          <w:bCs/>
          <w:kern w:val="0"/>
          <w:sz w:val="30"/>
          <w:szCs w:val="30"/>
        </w:rPr>
        <w:t>职责</w:t>
      </w:r>
      <w:bookmarkEnd w:id="0"/>
    </w:p>
    <w:p w:rsidR="00296DDC" w:rsidRPr="006F2A16" w:rsidRDefault="00296DDC" w:rsidP="006F2A16">
      <w:pPr>
        <w:autoSpaceDE w:val="0"/>
        <w:autoSpaceDN w:val="0"/>
        <w:spacing w:line="520" w:lineRule="exact"/>
        <w:ind w:firstLineChars="200" w:firstLine="602"/>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sidR="0064325B">
        <w:rPr>
          <w:rFonts w:ascii="仿宋_GB2312" w:eastAsia="仿宋_GB2312" w:hAnsi="仿宋" w:cs="KaiTi_GB2312-Identity-H" w:hint="eastAsia"/>
          <w:b/>
          <w:kern w:val="0"/>
          <w:sz w:val="30"/>
          <w:szCs w:val="30"/>
        </w:rPr>
        <w:t>五</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9D43F9">
        <w:rPr>
          <w:rFonts w:ascii="仿宋_GB2312" w:eastAsia="仿宋_GB2312" w:hAnsi="仿宋" w:cs="KaiTi_GB2312-Identity-H" w:hint="eastAsia"/>
          <w:kern w:val="0"/>
          <w:sz w:val="30"/>
          <w:szCs w:val="30"/>
        </w:rPr>
        <w:t>学院</w:t>
      </w:r>
      <w:r w:rsidRPr="006F2A16">
        <w:rPr>
          <w:rFonts w:ascii="仿宋_GB2312" w:eastAsia="仿宋_GB2312" w:hAnsi="仿宋" w:cs="KaiTi_GB2312-Identity-H" w:hint="eastAsia"/>
          <w:kern w:val="0"/>
          <w:sz w:val="30"/>
          <w:szCs w:val="30"/>
        </w:rPr>
        <w:t>应积极组织</w:t>
      </w:r>
      <w:r w:rsidR="00D2211F" w:rsidRPr="006F2A16">
        <w:rPr>
          <w:rFonts w:ascii="仿宋_GB2312" w:eastAsia="仿宋_GB2312" w:hAnsi="仿宋" w:cs="KaiTi_GB2312-Identity-H" w:hint="eastAsia"/>
          <w:kern w:val="0"/>
          <w:sz w:val="30"/>
          <w:szCs w:val="30"/>
        </w:rPr>
        <w:t>学院</w:t>
      </w:r>
      <w:r w:rsidRPr="006F2A16">
        <w:rPr>
          <w:rFonts w:ascii="仿宋_GB2312" w:eastAsia="仿宋_GB2312" w:hAnsi="仿宋" w:cs="KaiTi_GB2312-Identity-H" w:hint="eastAsia"/>
          <w:kern w:val="0"/>
          <w:sz w:val="30"/>
          <w:szCs w:val="30"/>
        </w:rPr>
        <w:t>学生参加社会实践活动，积极组织和指导学生申报</w:t>
      </w:r>
      <w:r w:rsidR="00654311" w:rsidRPr="006F2A16">
        <w:rPr>
          <w:rFonts w:ascii="仿宋_GB2312" w:eastAsia="仿宋_GB2312" w:hAnsi="仿宋" w:cs="KaiTi_GB2312-Identity-H" w:hint="eastAsia"/>
          <w:kern w:val="0"/>
          <w:sz w:val="30"/>
          <w:szCs w:val="30"/>
        </w:rPr>
        <w:t>校级重点团队（含博士团）</w:t>
      </w:r>
      <w:r w:rsidRPr="006F2A16">
        <w:rPr>
          <w:rFonts w:ascii="仿宋_GB2312" w:eastAsia="仿宋_GB2312" w:hAnsi="仿宋" w:cs="KaiTi_GB2312-Identity-H" w:hint="eastAsia"/>
          <w:kern w:val="0"/>
          <w:sz w:val="30"/>
          <w:szCs w:val="30"/>
        </w:rPr>
        <w:t>，认真全面地完成社会实践各项任务。</w:t>
      </w:r>
    </w:p>
    <w:p w:rsidR="007E4AEB" w:rsidRPr="006F2A16" w:rsidRDefault="00296DDC" w:rsidP="006F2A16">
      <w:pPr>
        <w:spacing w:line="520" w:lineRule="exact"/>
        <w:ind w:firstLineChars="198" w:firstLine="596"/>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sidR="0064325B">
        <w:rPr>
          <w:rFonts w:ascii="仿宋_GB2312" w:eastAsia="仿宋_GB2312" w:hAnsi="仿宋" w:cs="KaiTi_GB2312-Identity-H" w:hint="eastAsia"/>
          <w:b/>
          <w:kern w:val="0"/>
          <w:sz w:val="30"/>
          <w:szCs w:val="30"/>
        </w:rPr>
        <w:t>六</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135ADF">
        <w:rPr>
          <w:rFonts w:ascii="仿宋_GB2312" w:eastAsia="仿宋_GB2312" w:hAnsi="仿宋" w:cs="KaiTi_GB2312-Identity-H" w:hint="eastAsia"/>
          <w:kern w:val="0"/>
          <w:sz w:val="30"/>
          <w:szCs w:val="30"/>
        </w:rPr>
        <w:t>学院要完善社会实践体系建设，</w:t>
      </w:r>
      <w:r w:rsidR="007E4AEB" w:rsidRPr="006F2A16">
        <w:rPr>
          <w:rFonts w:ascii="仿宋_GB2312" w:eastAsia="仿宋_GB2312" w:hAnsi="仿宋" w:cs="KaiTi_GB2312-Identity-H" w:hint="eastAsia"/>
          <w:kern w:val="0"/>
          <w:sz w:val="30"/>
          <w:szCs w:val="30"/>
        </w:rPr>
        <w:t>要成立社会实践领导小组并制定完整的工作计划和实施方案，有专项经费支持学生社会实践活动；</w:t>
      </w:r>
      <w:r w:rsidR="00654311" w:rsidRPr="006F2A16">
        <w:rPr>
          <w:rFonts w:ascii="仿宋_GB2312" w:eastAsia="仿宋_GB2312" w:hAnsi="仿宋" w:cs="KaiTi_GB2312-Identity-H" w:hint="eastAsia"/>
          <w:kern w:val="0"/>
          <w:sz w:val="30"/>
          <w:szCs w:val="30"/>
        </w:rPr>
        <w:t>有制定专门的社会实践安全预案，</w:t>
      </w:r>
      <w:r w:rsidR="008E1633">
        <w:rPr>
          <w:rFonts w:ascii="仿宋_GB2312" w:eastAsia="仿宋_GB2312" w:hAnsi="仿宋" w:cs="KaiTi_GB2312-Identity-H" w:hint="eastAsia"/>
          <w:kern w:val="0"/>
          <w:sz w:val="30"/>
          <w:szCs w:val="30"/>
        </w:rPr>
        <w:t>实践期间无安全事故；学院开展实践动员活动和总结</w:t>
      </w:r>
      <w:r w:rsidR="007E4AEB" w:rsidRPr="006F2A16">
        <w:rPr>
          <w:rFonts w:ascii="仿宋_GB2312" w:eastAsia="仿宋_GB2312" w:hAnsi="仿宋" w:cs="KaiTi_GB2312-Identity-H" w:hint="eastAsia"/>
          <w:kern w:val="0"/>
          <w:sz w:val="30"/>
          <w:szCs w:val="30"/>
        </w:rPr>
        <w:t>表彰活动。</w:t>
      </w:r>
    </w:p>
    <w:p w:rsidR="005A7A57" w:rsidRDefault="00296DDC" w:rsidP="0064325B">
      <w:pPr>
        <w:autoSpaceDE w:val="0"/>
        <w:autoSpaceDN w:val="0"/>
        <w:spacing w:line="520" w:lineRule="exact"/>
        <w:ind w:firstLineChars="200" w:firstLine="602"/>
        <w:rPr>
          <w:rFonts w:ascii="仿宋_GB2312" w:eastAsia="仿宋_GB2312" w:hAnsi="仿宋" w:cs="宋体" w:hint="eastAsia"/>
          <w:color w:val="000000"/>
          <w:kern w:val="0"/>
          <w:sz w:val="30"/>
          <w:szCs w:val="30"/>
        </w:rPr>
      </w:pPr>
      <w:r w:rsidRPr="006F2A16">
        <w:rPr>
          <w:rFonts w:ascii="仿宋_GB2312" w:eastAsia="仿宋_GB2312" w:hAnsi="仿宋" w:cs="KaiTi_GB2312-Identity-H" w:hint="eastAsia"/>
          <w:b/>
          <w:kern w:val="0"/>
          <w:sz w:val="30"/>
          <w:szCs w:val="30"/>
        </w:rPr>
        <w:t>第</w:t>
      </w:r>
      <w:r w:rsidR="0064325B">
        <w:rPr>
          <w:rFonts w:ascii="仿宋_GB2312" w:eastAsia="仿宋_GB2312" w:hAnsi="仿宋" w:cs="KaiTi_GB2312-Identity-H" w:hint="eastAsia"/>
          <w:b/>
          <w:kern w:val="0"/>
          <w:sz w:val="30"/>
          <w:szCs w:val="30"/>
        </w:rPr>
        <w:t>七</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913248" w:rsidRPr="006F2A16">
        <w:rPr>
          <w:rFonts w:ascii="仿宋_GB2312" w:eastAsia="仿宋_GB2312" w:hAnsi="仿宋" w:cs="宋体" w:hint="eastAsia"/>
          <w:color w:val="000000"/>
          <w:kern w:val="0"/>
          <w:sz w:val="30"/>
          <w:szCs w:val="30"/>
        </w:rPr>
        <w:t>学院积极整合资源建立</w:t>
      </w:r>
      <w:r w:rsidR="005A7A57">
        <w:rPr>
          <w:rFonts w:ascii="仿宋_GB2312" w:eastAsia="仿宋_GB2312" w:hAnsi="仿宋" w:cs="宋体" w:hint="eastAsia"/>
          <w:color w:val="000000"/>
          <w:kern w:val="0"/>
          <w:sz w:val="30"/>
          <w:szCs w:val="30"/>
        </w:rPr>
        <w:t>并巩固</w:t>
      </w:r>
      <w:r w:rsidR="00913248" w:rsidRPr="006F2A16">
        <w:rPr>
          <w:rFonts w:ascii="仿宋_GB2312" w:eastAsia="仿宋_GB2312" w:hAnsi="仿宋" w:cs="宋体" w:hint="eastAsia"/>
          <w:color w:val="000000"/>
          <w:kern w:val="0"/>
          <w:sz w:val="30"/>
          <w:szCs w:val="30"/>
        </w:rPr>
        <w:t>实践基地；实践过程中积极进行活动相关宣传和报道，</w:t>
      </w:r>
      <w:r w:rsidR="00913248" w:rsidRPr="006F2A16">
        <w:rPr>
          <w:rFonts w:ascii="仿宋_GB2312" w:eastAsia="仿宋_GB2312" w:hAnsi="仿宋" w:cs="KaiTi_GB2312-Identity-H" w:hint="eastAsia"/>
          <w:kern w:val="0"/>
          <w:sz w:val="30"/>
          <w:szCs w:val="30"/>
        </w:rPr>
        <w:t>扩大社会实践的影响</w:t>
      </w:r>
      <w:r w:rsidR="00913248" w:rsidRPr="006F2A16">
        <w:rPr>
          <w:rFonts w:ascii="仿宋_GB2312" w:eastAsia="仿宋_GB2312" w:hAnsi="仿宋" w:cs="宋体" w:hint="eastAsia"/>
          <w:color w:val="000000"/>
          <w:kern w:val="0"/>
          <w:sz w:val="30"/>
          <w:szCs w:val="30"/>
        </w:rPr>
        <w:t>；</w:t>
      </w:r>
      <w:r w:rsidR="00913248" w:rsidRPr="006F2A16">
        <w:rPr>
          <w:rFonts w:ascii="仿宋_GB2312" w:eastAsia="仿宋_GB2312" w:hAnsi="仿宋" w:cs="KaiTi_GB2312-Identity-H" w:hint="eastAsia"/>
          <w:kern w:val="0"/>
          <w:sz w:val="30"/>
          <w:szCs w:val="30"/>
        </w:rPr>
        <w:t>活动后各学院、团队及学生本人要认真做好总结工作，</w:t>
      </w:r>
      <w:r w:rsidR="00913248" w:rsidRPr="006F2A16">
        <w:rPr>
          <w:rFonts w:ascii="仿宋_GB2312" w:eastAsia="仿宋_GB2312" w:hAnsi="仿宋" w:cs="宋体" w:hint="eastAsia"/>
          <w:color w:val="000000"/>
          <w:kern w:val="0"/>
          <w:sz w:val="30"/>
          <w:szCs w:val="30"/>
        </w:rPr>
        <w:t>能督促和鼓励实践队形成完整规范的调研报告或论文。</w:t>
      </w:r>
    </w:p>
    <w:p w:rsidR="0064325B" w:rsidRPr="006F2A16" w:rsidRDefault="0064325B" w:rsidP="0064325B">
      <w:pPr>
        <w:autoSpaceDE w:val="0"/>
        <w:autoSpaceDN w:val="0"/>
        <w:spacing w:line="520" w:lineRule="exact"/>
        <w:ind w:firstLineChars="200" w:firstLine="600"/>
        <w:rPr>
          <w:rFonts w:ascii="仿宋_GB2312" w:eastAsia="仿宋_GB2312" w:hAnsi="仿宋" w:cs="KaiTi_GB2312-Identity-H"/>
          <w:kern w:val="0"/>
          <w:sz w:val="30"/>
          <w:szCs w:val="30"/>
        </w:rPr>
      </w:pPr>
    </w:p>
    <w:p w:rsidR="00296DDC" w:rsidRPr="005A7A57" w:rsidRDefault="00977247" w:rsidP="000D1260">
      <w:pPr>
        <w:autoSpaceDE w:val="0"/>
        <w:autoSpaceDN w:val="0"/>
        <w:spacing w:line="520" w:lineRule="exact"/>
        <w:jc w:val="center"/>
        <w:rPr>
          <w:rFonts w:ascii="黑体" w:eastAsia="黑体" w:hAnsi="黑体" w:cs="宋体"/>
          <w:bCs/>
          <w:kern w:val="0"/>
          <w:sz w:val="30"/>
          <w:szCs w:val="30"/>
        </w:rPr>
      </w:pPr>
      <w:r w:rsidRPr="005A7A57">
        <w:rPr>
          <w:rFonts w:ascii="黑体" w:eastAsia="黑体" w:hAnsi="黑体" w:cs="宋体" w:hint="eastAsia"/>
          <w:bCs/>
          <w:kern w:val="0"/>
          <w:sz w:val="30"/>
          <w:szCs w:val="30"/>
        </w:rPr>
        <w:t>第</w:t>
      </w:r>
      <w:r w:rsidR="0064325B">
        <w:rPr>
          <w:rFonts w:ascii="黑体" w:eastAsia="黑体" w:hAnsi="黑体" w:cs="宋体" w:hint="eastAsia"/>
          <w:bCs/>
          <w:kern w:val="0"/>
          <w:sz w:val="30"/>
          <w:szCs w:val="30"/>
        </w:rPr>
        <w:t>四</w:t>
      </w:r>
      <w:r w:rsidRPr="005A7A57">
        <w:rPr>
          <w:rFonts w:ascii="黑体" w:eastAsia="黑体" w:hAnsi="黑体" w:cs="宋体" w:hint="eastAsia"/>
          <w:bCs/>
          <w:kern w:val="0"/>
          <w:sz w:val="30"/>
          <w:szCs w:val="30"/>
        </w:rPr>
        <w:t xml:space="preserve">章   </w:t>
      </w:r>
      <w:r w:rsidR="008E1633">
        <w:rPr>
          <w:rFonts w:ascii="黑体" w:eastAsia="黑体" w:hAnsi="黑体" w:cs="宋体" w:hint="eastAsia"/>
          <w:bCs/>
          <w:kern w:val="0"/>
          <w:sz w:val="30"/>
          <w:szCs w:val="30"/>
        </w:rPr>
        <w:t>程序</w:t>
      </w:r>
    </w:p>
    <w:p w:rsidR="00296DDC" w:rsidRPr="006F2A16" w:rsidRDefault="00296DDC" w:rsidP="006F2A16">
      <w:pPr>
        <w:autoSpaceDE w:val="0"/>
        <w:autoSpaceDN w:val="0"/>
        <w:adjustRightInd w:val="0"/>
        <w:spacing w:line="520" w:lineRule="exact"/>
        <w:ind w:firstLineChars="200" w:firstLine="602"/>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sidR="009640F6">
        <w:rPr>
          <w:rFonts w:ascii="仿宋_GB2312" w:eastAsia="仿宋_GB2312" w:hAnsi="仿宋" w:cs="KaiTi_GB2312-Identity-H" w:hint="eastAsia"/>
          <w:b/>
          <w:kern w:val="0"/>
          <w:sz w:val="30"/>
          <w:szCs w:val="30"/>
        </w:rPr>
        <w:t>八</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8E1633" w:rsidRPr="006F2A16">
        <w:rPr>
          <w:rFonts w:ascii="仿宋_GB2312" w:eastAsia="仿宋_GB2312" w:hAnsi="仿宋" w:cs="KaiTi_GB2312-Identity-H" w:hint="eastAsia"/>
          <w:kern w:val="0"/>
          <w:sz w:val="30"/>
          <w:szCs w:val="30"/>
        </w:rPr>
        <w:t>校团委将组建</w:t>
      </w:r>
      <w:r w:rsidR="008E1633">
        <w:rPr>
          <w:rFonts w:ascii="仿宋_GB2312" w:eastAsia="仿宋_GB2312" w:hAnsi="仿宋" w:cs="KaiTi_GB2312-Identity-H" w:hint="eastAsia"/>
          <w:kern w:val="0"/>
          <w:sz w:val="30"/>
          <w:szCs w:val="30"/>
        </w:rPr>
        <w:t>工作队伍</w:t>
      </w:r>
      <w:r w:rsidR="008E1633" w:rsidRPr="006F2A16">
        <w:rPr>
          <w:rFonts w:ascii="仿宋_GB2312" w:eastAsia="仿宋_GB2312" w:hAnsi="仿宋" w:cs="KaiTi_GB2312-Identity-H" w:hint="eastAsia"/>
          <w:kern w:val="0"/>
          <w:sz w:val="30"/>
          <w:szCs w:val="30"/>
        </w:rPr>
        <w:t>，对学院、</w:t>
      </w:r>
      <w:r w:rsidR="008E1633">
        <w:rPr>
          <w:rFonts w:ascii="仿宋_GB2312" w:eastAsia="仿宋_GB2312" w:hAnsi="仿宋" w:cs="KaiTi_GB2312-Identity-H" w:hint="eastAsia"/>
          <w:kern w:val="0"/>
          <w:sz w:val="30"/>
          <w:szCs w:val="30"/>
        </w:rPr>
        <w:t>学生</w:t>
      </w:r>
      <w:r w:rsidR="008E1633" w:rsidRPr="006F2A16">
        <w:rPr>
          <w:rFonts w:ascii="仿宋_GB2312" w:eastAsia="仿宋_GB2312" w:hAnsi="仿宋" w:cs="KaiTi_GB2312-Identity-H" w:hint="eastAsia"/>
          <w:kern w:val="0"/>
          <w:sz w:val="30"/>
          <w:szCs w:val="30"/>
        </w:rPr>
        <w:t>社团等的社会实践开展情况、各</w:t>
      </w:r>
      <w:r w:rsidR="008E1633">
        <w:rPr>
          <w:rFonts w:ascii="仿宋_GB2312" w:eastAsia="仿宋_GB2312" w:hAnsi="仿宋" w:cs="KaiTi_GB2312-Identity-H" w:hint="eastAsia"/>
          <w:kern w:val="0"/>
          <w:sz w:val="30"/>
          <w:szCs w:val="30"/>
        </w:rPr>
        <w:t>团队活动的完成情况及总结评比工作进行检查。不按要求提交材料及弄虚作假者，取消</w:t>
      </w:r>
      <w:r w:rsidR="008E1633" w:rsidRPr="006F2A16">
        <w:rPr>
          <w:rFonts w:ascii="仿宋_GB2312" w:eastAsia="仿宋_GB2312" w:hAnsi="仿宋" w:cs="KaiTi_GB2312-Identity-H" w:hint="eastAsia"/>
          <w:kern w:val="0"/>
          <w:sz w:val="30"/>
          <w:szCs w:val="30"/>
        </w:rPr>
        <w:t>评</w:t>
      </w:r>
      <w:r w:rsidR="008E1633">
        <w:rPr>
          <w:rFonts w:ascii="仿宋_GB2312" w:eastAsia="仿宋_GB2312" w:hAnsi="仿宋" w:cs="KaiTi_GB2312-Identity-H" w:hint="eastAsia"/>
          <w:kern w:val="0"/>
          <w:sz w:val="30"/>
          <w:szCs w:val="30"/>
        </w:rPr>
        <w:t>优</w:t>
      </w:r>
      <w:r w:rsidR="008E1633" w:rsidRPr="006F2A16">
        <w:rPr>
          <w:rFonts w:ascii="仿宋_GB2312" w:eastAsia="仿宋_GB2312" w:hAnsi="仿宋" w:cs="KaiTi_GB2312-Identity-H" w:hint="eastAsia"/>
          <w:kern w:val="0"/>
          <w:sz w:val="30"/>
          <w:szCs w:val="30"/>
        </w:rPr>
        <w:t>资格。</w:t>
      </w:r>
    </w:p>
    <w:p w:rsidR="00296DDC" w:rsidRPr="006F2A16" w:rsidRDefault="00296DDC" w:rsidP="006F2A16">
      <w:pPr>
        <w:autoSpaceDE w:val="0"/>
        <w:autoSpaceDN w:val="0"/>
        <w:adjustRightInd w:val="0"/>
        <w:spacing w:line="520" w:lineRule="exact"/>
        <w:ind w:firstLineChars="200" w:firstLine="602"/>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b/>
          <w:kern w:val="0"/>
          <w:sz w:val="30"/>
          <w:szCs w:val="30"/>
        </w:rPr>
        <w:t>第</w:t>
      </w:r>
      <w:r w:rsidR="009640F6">
        <w:rPr>
          <w:rFonts w:ascii="仿宋_GB2312" w:eastAsia="仿宋_GB2312" w:hAnsi="仿宋" w:cs="KaiTi_GB2312-Identity-H" w:hint="eastAsia"/>
          <w:b/>
          <w:kern w:val="0"/>
          <w:sz w:val="30"/>
          <w:szCs w:val="30"/>
        </w:rPr>
        <w:t>九</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913248" w:rsidRPr="006F2A16">
        <w:rPr>
          <w:rFonts w:ascii="仿宋_GB2312" w:eastAsia="仿宋_GB2312" w:hAnsi="仿宋" w:cs="KaiTi_GB2312-Identity-H" w:hint="eastAsia"/>
          <w:kern w:val="0"/>
          <w:sz w:val="30"/>
          <w:szCs w:val="30"/>
        </w:rPr>
        <w:t>社会实践的</w:t>
      </w:r>
      <w:r w:rsidR="009E0386">
        <w:rPr>
          <w:rFonts w:ascii="仿宋_GB2312" w:eastAsia="仿宋_GB2312" w:hAnsi="仿宋" w:cs="KaiTi_GB2312-Identity-H" w:hint="eastAsia"/>
          <w:kern w:val="0"/>
          <w:sz w:val="30"/>
          <w:szCs w:val="30"/>
        </w:rPr>
        <w:t>评优</w:t>
      </w:r>
      <w:r w:rsidRPr="006F2A16">
        <w:rPr>
          <w:rFonts w:ascii="仿宋_GB2312" w:eastAsia="仿宋_GB2312" w:hAnsi="仿宋" w:cs="KaiTi_GB2312-Identity-H" w:hint="eastAsia"/>
          <w:kern w:val="0"/>
          <w:sz w:val="30"/>
          <w:szCs w:val="30"/>
        </w:rPr>
        <w:t>工作在学校社会实践工作领导小组的指导下，由校团委具体落实。</w:t>
      </w:r>
    </w:p>
    <w:p w:rsidR="00913248" w:rsidRPr="006F2A16" w:rsidRDefault="00296DDC" w:rsidP="006F2A16">
      <w:pPr>
        <w:spacing w:line="520" w:lineRule="exact"/>
        <w:ind w:firstLineChars="200" w:firstLine="602"/>
        <w:rPr>
          <w:rFonts w:ascii="仿宋_GB2312" w:eastAsia="仿宋_GB2312" w:hAnsi="仿宋" w:cs="宋体"/>
          <w:color w:val="000000"/>
          <w:kern w:val="0"/>
          <w:sz w:val="30"/>
          <w:szCs w:val="30"/>
        </w:rPr>
      </w:pPr>
      <w:r w:rsidRPr="006F2A16">
        <w:rPr>
          <w:rFonts w:ascii="仿宋_GB2312" w:eastAsia="仿宋_GB2312" w:hAnsi="仿宋" w:cs="KaiTi_GB2312-Identity-H" w:hint="eastAsia"/>
          <w:b/>
          <w:kern w:val="0"/>
          <w:sz w:val="30"/>
          <w:szCs w:val="30"/>
        </w:rPr>
        <w:t>第</w:t>
      </w:r>
      <w:r w:rsidR="009640F6">
        <w:rPr>
          <w:rFonts w:ascii="仿宋_GB2312" w:eastAsia="仿宋_GB2312" w:hAnsi="仿宋" w:cs="KaiTi_GB2312-Identity-H" w:hint="eastAsia"/>
          <w:b/>
          <w:kern w:val="0"/>
          <w:sz w:val="30"/>
          <w:szCs w:val="30"/>
        </w:rPr>
        <w:t>十</w:t>
      </w:r>
      <w:r w:rsidRPr="006F2A16">
        <w:rPr>
          <w:rFonts w:ascii="仿宋_GB2312" w:eastAsia="仿宋_GB2312" w:hAnsi="仿宋" w:cs="KaiTi_GB2312-Identity-H" w:hint="eastAsia"/>
          <w:b/>
          <w:kern w:val="0"/>
          <w:sz w:val="30"/>
          <w:szCs w:val="30"/>
        </w:rPr>
        <w:t>条</w:t>
      </w:r>
      <w:r w:rsidRPr="006F2A16">
        <w:rPr>
          <w:rFonts w:ascii="仿宋_GB2312" w:eastAsia="仿宋_GB2312" w:hAnsi="仿宋" w:cs="KaiTi_GB2312-Identity-H" w:hint="eastAsia"/>
          <w:kern w:val="0"/>
          <w:sz w:val="30"/>
          <w:szCs w:val="30"/>
        </w:rPr>
        <w:t xml:space="preserve">  </w:t>
      </w:r>
      <w:r w:rsidR="00913248" w:rsidRPr="006F2A16">
        <w:rPr>
          <w:rFonts w:ascii="仿宋_GB2312" w:eastAsia="仿宋_GB2312" w:hAnsi="仿宋" w:cs="宋体" w:hint="eastAsia"/>
          <w:color w:val="000000"/>
          <w:kern w:val="0"/>
          <w:sz w:val="30"/>
          <w:szCs w:val="30"/>
        </w:rPr>
        <w:t>各类奖项的评审程序为：</w:t>
      </w:r>
    </w:p>
    <w:p w:rsidR="00913248" w:rsidRPr="006F2A16" w:rsidRDefault="00913248" w:rsidP="006F2A16">
      <w:pPr>
        <w:spacing w:line="520" w:lineRule="exact"/>
        <w:ind w:firstLineChars="200" w:firstLine="600"/>
        <w:rPr>
          <w:rFonts w:ascii="仿宋_GB2312" w:eastAsia="仿宋_GB2312" w:hAnsi="仿宋" w:cs="宋体"/>
          <w:color w:val="000000"/>
          <w:kern w:val="0"/>
          <w:sz w:val="30"/>
          <w:szCs w:val="30"/>
        </w:rPr>
      </w:pPr>
      <w:r w:rsidRPr="006F2A16">
        <w:rPr>
          <w:rFonts w:ascii="仿宋_GB2312" w:eastAsia="仿宋_GB2312" w:hAnsi="仿宋" w:cs="宋体" w:hint="eastAsia"/>
          <w:color w:val="000000"/>
          <w:kern w:val="0"/>
          <w:sz w:val="30"/>
          <w:szCs w:val="30"/>
        </w:rPr>
        <w:t>（一）校团委下发</w:t>
      </w:r>
      <w:r w:rsidR="00B77A89">
        <w:rPr>
          <w:rFonts w:ascii="仿宋_GB2312" w:eastAsia="仿宋_GB2312" w:hAnsi="仿宋" w:cs="宋体" w:hint="eastAsia"/>
          <w:color w:val="000000"/>
          <w:kern w:val="0"/>
          <w:sz w:val="30"/>
          <w:szCs w:val="30"/>
        </w:rPr>
        <w:t>评优</w:t>
      </w:r>
      <w:r w:rsidRPr="006F2A16">
        <w:rPr>
          <w:rFonts w:ascii="仿宋_GB2312" w:eastAsia="仿宋_GB2312" w:hAnsi="仿宋" w:cs="宋体" w:hint="eastAsia"/>
          <w:color w:val="000000"/>
          <w:kern w:val="0"/>
          <w:sz w:val="30"/>
          <w:szCs w:val="30"/>
        </w:rPr>
        <w:t>通知；</w:t>
      </w:r>
    </w:p>
    <w:p w:rsidR="00913248" w:rsidRPr="006F2A16" w:rsidRDefault="00913248" w:rsidP="006F2A16">
      <w:pPr>
        <w:spacing w:line="520" w:lineRule="exact"/>
        <w:ind w:firstLineChars="200" w:firstLine="600"/>
        <w:rPr>
          <w:rFonts w:ascii="仿宋_GB2312" w:eastAsia="仿宋_GB2312" w:hAnsi="仿宋" w:cs="宋体"/>
          <w:color w:val="000000"/>
          <w:kern w:val="0"/>
          <w:sz w:val="30"/>
          <w:szCs w:val="30"/>
        </w:rPr>
      </w:pPr>
      <w:r w:rsidRPr="006F2A16">
        <w:rPr>
          <w:rFonts w:ascii="仿宋_GB2312" w:eastAsia="仿宋_GB2312" w:hAnsi="仿宋" w:cs="宋体" w:hint="eastAsia"/>
          <w:color w:val="000000"/>
          <w:kern w:val="0"/>
          <w:sz w:val="30"/>
          <w:szCs w:val="30"/>
        </w:rPr>
        <w:t>（二）学院提交申报材料；</w:t>
      </w:r>
    </w:p>
    <w:p w:rsidR="00913248" w:rsidRPr="006F2A16" w:rsidRDefault="00913248" w:rsidP="006F2A16">
      <w:pPr>
        <w:spacing w:line="520" w:lineRule="exact"/>
        <w:ind w:firstLineChars="200" w:firstLine="600"/>
        <w:rPr>
          <w:rFonts w:ascii="仿宋_GB2312" w:eastAsia="仿宋_GB2312" w:hAnsi="仿宋" w:cs="宋体"/>
          <w:color w:val="000000"/>
          <w:kern w:val="0"/>
          <w:sz w:val="30"/>
          <w:szCs w:val="30"/>
        </w:rPr>
      </w:pPr>
      <w:r w:rsidRPr="006F2A16">
        <w:rPr>
          <w:rFonts w:ascii="仿宋_GB2312" w:eastAsia="仿宋_GB2312" w:hAnsi="仿宋" w:cs="宋体" w:hint="eastAsia"/>
          <w:color w:val="000000"/>
          <w:kern w:val="0"/>
          <w:sz w:val="30"/>
          <w:szCs w:val="30"/>
        </w:rPr>
        <w:t>（三）校团委审核、汇总并提交评审领导小组审核，评选；</w:t>
      </w:r>
    </w:p>
    <w:p w:rsidR="00913248" w:rsidRPr="006F2A16" w:rsidRDefault="00913248" w:rsidP="006F2A16">
      <w:pPr>
        <w:pStyle w:val="3"/>
        <w:spacing w:before="0" w:after="0" w:line="520" w:lineRule="exact"/>
        <w:ind w:firstLine="600"/>
        <w:rPr>
          <w:rFonts w:ascii="仿宋_GB2312" w:eastAsia="仿宋_GB2312" w:hAnsi="仿宋" w:cs="宋体"/>
          <w:color w:val="000000"/>
          <w:kern w:val="0"/>
          <w:sz w:val="30"/>
          <w:szCs w:val="30"/>
        </w:rPr>
      </w:pPr>
      <w:r w:rsidRPr="006F2A16">
        <w:rPr>
          <w:rFonts w:ascii="仿宋_GB2312" w:eastAsia="仿宋_GB2312" w:hAnsi="仿宋" w:cs="宋体" w:hint="eastAsia"/>
          <w:color w:val="000000"/>
          <w:kern w:val="0"/>
          <w:sz w:val="30"/>
          <w:szCs w:val="30"/>
        </w:rPr>
        <w:t>（四）校团委公示评审结果</w:t>
      </w:r>
      <w:r w:rsidR="004A5364">
        <w:rPr>
          <w:rFonts w:ascii="仿宋_GB2312" w:eastAsia="仿宋_GB2312" w:hAnsi="仿宋" w:cs="宋体" w:hint="eastAsia"/>
          <w:color w:val="000000"/>
          <w:kern w:val="0"/>
          <w:sz w:val="30"/>
          <w:szCs w:val="30"/>
        </w:rPr>
        <w:t>3</w:t>
      </w:r>
      <w:r w:rsidRPr="006F2A16">
        <w:rPr>
          <w:rFonts w:ascii="仿宋_GB2312" w:eastAsia="仿宋_GB2312" w:hAnsi="仿宋" w:cs="宋体" w:hint="eastAsia"/>
          <w:color w:val="000000"/>
          <w:kern w:val="0"/>
          <w:sz w:val="30"/>
          <w:szCs w:val="30"/>
        </w:rPr>
        <w:t>个工作日，无异议后报分管校领导批准，学校发文表彰；</w:t>
      </w:r>
    </w:p>
    <w:p w:rsidR="00913248" w:rsidRPr="006F2A16" w:rsidRDefault="00913248" w:rsidP="006F2A16">
      <w:pPr>
        <w:spacing w:line="520" w:lineRule="exact"/>
        <w:ind w:firstLineChars="200" w:firstLine="600"/>
        <w:rPr>
          <w:rFonts w:ascii="仿宋_GB2312" w:eastAsia="仿宋_GB2312" w:hAnsi="仿宋" w:cs="宋体"/>
          <w:color w:val="000000"/>
          <w:kern w:val="0"/>
          <w:sz w:val="30"/>
          <w:szCs w:val="30"/>
        </w:rPr>
      </w:pPr>
      <w:r w:rsidRPr="006F2A16">
        <w:rPr>
          <w:rFonts w:ascii="仿宋_GB2312" w:eastAsia="仿宋_GB2312" w:hAnsi="仿宋" w:cs="宋体" w:hint="eastAsia"/>
          <w:color w:val="000000"/>
          <w:kern w:val="0"/>
          <w:sz w:val="30"/>
          <w:szCs w:val="30"/>
        </w:rPr>
        <w:t>（五）发放</w:t>
      </w:r>
      <w:r w:rsidR="004A5364">
        <w:rPr>
          <w:rFonts w:ascii="仿宋_GB2312" w:eastAsia="仿宋_GB2312" w:hAnsi="仿宋" w:cs="宋体" w:hint="eastAsia"/>
          <w:color w:val="000000"/>
          <w:kern w:val="0"/>
          <w:sz w:val="30"/>
          <w:szCs w:val="30"/>
        </w:rPr>
        <w:t>证书、</w:t>
      </w:r>
      <w:r w:rsidRPr="006F2A16">
        <w:rPr>
          <w:rFonts w:ascii="仿宋_GB2312" w:eastAsia="仿宋_GB2312" w:hAnsi="仿宋" w:cs="宋体" w:hint="eastAsia"/>
          <w:color w:val="000000"/>
          <w:kern w:val="0"/>
          <w:sz w:val="30"/>
          <w:szCs w:val="30"/>
        </w:rPr>
        <w:t>奖金。</w:t>
      </w:r>
      <w:r w:rsidR="008E1633">
        <w:rPr>
          <w:rFonts w:ascii="仿宋_GB2312" w:eastAsia="仿宋_GB2312" w:hAnsi="仿宋" w:cs="KaiTi_GB2312-Identity-H" w:hint="eastAsia"/>
          <w:kern w:val="0"/>
          <w:sz w:val="30"/>
          <w:szCs w:val="30"/>
        </w:rPr>
        <w:t>所有获奖单位及个人均可获得荣誉</w:t>
      </w:r>
      <w:r w:rsidR="008E1633">
        <w:rPr>
          <w:rFonts w:ascii="仿宋_GB2312" w:eastAsia="仿宋_GB2312" w:hAnsi="仿宋" w:cs="KaiTi_GB2312-Identity-H" w:hint="eastAsia"/>
          <w:kern w:val="0"/>
          <w:sz w:val="30"/>
          <w:szCs w:val="30"/>
        </w:rPr>
        <w:lastRenderedPageBreak/>
        <w:t>证书，</w:t>
      </w:r>
      <w:r w:rsidR="006F2727">
        <w:rPr>
          <w:rFonts w:ascii="仿宋_GB2312" w:eastAsia="仿宋_GB2312" w:hAnsi="仿宋" w:cs="KaiTi_GB2312-Identity-H" w:hint="eastAsia"/>
          <w:kern w:val="0"/>
          <w:sz w:val="30"/>
          <w:szCs w:val="30"/>
        </w:rPr>
        <w:t>先进单位</w:t>
      </w:r>
      <w:r w:rsidR="008E1633" w:rsidRPr="006F2A16">
        <w:rPr>
          <w:rFonts w:ascii="仿宋_GB2312" w:eastAsia="仿宋_GB2312" w:hAnsi="仿宋" w:cs="KaiTi_GB2312-Identity-H" w:hint="eastAsia"/>
          <w:kern w:val="0"/>
          <w:sz w:val="30"/>
          <w:szCs w:val="30"/>
        </w:rPr>
        <w:t>有一定的物质奖励。</w:t>
      </w:r>
    </w:p>
    <w:p w:rsidR="000C2ABF" w:rsidRPr="000C2ABF" w:rsidRDefault="000C2ABF" w:rsidP="000C2ABF"/>
    <w:p w:rsidR="00296DDC" w:rsidRPr="000751CE" w:rsidRDefault="00977247" w:rsidP="006F2A16">
      <w:pPr>
        <w:pStyle w:val="a5"/>
        <w:spacing w:before="0" w:after="0" w:line="520" w:lineRule="exact"/>
        <w:rPr>
          <w:rFonts w:ascii="黑体" w:eastAsia="黑体" w:hAnsi="黑体" w:cs="宋体"/>
          <w:b w:val="0"/>
          <w:kern w:val="0"/>
          <w:sz w:val="30"/>
          <w:szCs w:val="30"/>
        </w:rPr>
      </w:pPr>
      <w:r w:rsidRPr="000751CE">
        <w:rPr>
          <w:rFonts w:ascii="黑体" w:eastAsia="黑体" w:hAnsi="黑体" w:cs="宋体" w:hint="eastAsia"/>
          <w:b w:val="0"/>
          <w:kern w:val="0"/>
          <w:sz w:val="30"/>
          <w:szCs w:val="30"/>
        </w:rPr>
        <w:t>第</w:t>
      </w:r>
      <w:r w:rsidR="0064325B">
        <w:rPr>
          <w:rFonts w:ascii="黑体" w:eastAsia="黑体" w:hAnsi="黑体" w:cs="宋体" w:hint="eastAsia"/>
          <w:b w:val="0"/>
          <w:kern w:val="0"/>
          <w:sz w:val="30"/>
          <w:szCs w:val="30"/>
        </w:rPr>
        <w:t>五</w:t>
      </w:r>
      <w:r w:rsidRPr="000751CE">
        <w:rPr>
          <w:rFonts w:ascii="黑体" w:eastAsia="黑体" w:hAnsi="黑体" w:cs="宋体" w:hint="eastAsia"/>
          <w:b w:val="0"/>
          <w:kern w:val="0"/>
          <w:sz w:val="30"/>
          <w:szCs w:val="30"/>
        </w:rPr>
        <w:t xml:space="preserve">章   </w:t>
      </w:r>
      <w:r w:rsidR="00296DDC" w:rsidRPr="000751CE">
        <w:rPr>
          <w:rFonts w:ascii="黑体" w:eastAsia="黑体" w:hAnsi="黑体" w:cs="宋体" w:hint="eastAsia"/>
          <w:b w:val="0"/>
          <w:kern w:val="0"/>
          <w:sz w:val="30"/>
          <w:szCs w:val="30"/>
        </w:rPr>
        <w:t>细则</w:t>
      </w:r>
    </w:p>
    <w:p w:rsidR="00296DDC" w:rsidRPr="006F2A16" w:rsidRDefault="00296DDC" w:rsidP="006F2A16">
      <w:pPr>
        <w:spacing w:line="520" w:lineRule="exact"/>
        <w:ind w:leftChars="201" w:left="422" w:firstLineChars="49" w:firstLine="148"/>
        <w:rPr>
          <w:rFonts w:ascii="仿宋_GB2312" w:eastAsia="仿宋_GB2312" w:hAnsi="仿宋"/>
          <w:b/>
          <w:sz w:val="30"/>
          <w:szCs w:val="30"/>
        </w:rPr>
      </w:pPr>
      <w:r w:rsidRPr="006F2A16">
        <w:rPr>
          <w:rFonts w:ascii="仿宋_GB2312" w:eastAsia="仿宋_GB2312" w:hAnsi="仿宋" w:hint="eastAsia"/>
          <w:b/>
          <w:sz w:val="30"/>
          <w:szCs w:val="30"/>
        </w:rPr>
        <w:t>第</w:t>
      </w:r>
      <w:r w:rsidR="00E329EB" w:rsidRPr="006F2A16">
        <w:rPr>
          <w:rFonts w:ascii="仿宋_GB2312" w:eastAsia="仿宋_GB2312" w:hAnsi="仿宋" w:hint="eastAsia"/>
          <w:b/>
          <w:sz w:val="30"/>
          <w:szCs w:val="30"/>
        </w:rPr>
        <w:t>十</w:t>
      </w:r>
      <w:r w:rsidR="006F130D">
        <w:rPr>
          <w:rFonts w:ascii="仿宋_GB2312" w:eastAsia="仿宋_GB2312" w:hAnsi="仿宋" w:hint="eastAsia"/>
          <w:b/>
          <w:sz w:val="30"/>
          <w:szCs w:val="30"/>
        </w:rPr>
        <w:t>一</w:t>
      </w:r>
      <w:r w:rsidR="00E329EB" w:rsidRPr="006F2A16">
        <w:rPr>
          <w:rFonts w:ascii="仿宋_GB2312" w:eastAsia="仿宋_GB2312" w:hAnsi="仿宋" w:hint="eastAsia"/>
          <w:b/>
          <w:sz w:val="30"/>
          <w:szCs w:val="30"/>
        </w:rPr>
        <w:t xml:space="preserve">条  </w:t>
      </w:r>
      <w:r w:rsidR="006F130D" w:rsidRPr="006F130D">
        <w:rPr>
          <w:rFonts w:ascii="仿宋_GB2312" w:eastAsia="仿宋_GB2312" w:hAnsi="仿宋" w:hint="eastAsia"/>
          <w:b/>
          <w:sz w:val="30"/>
          <w:szCs w:val="30"/>
        </w:rPr>
        <w:t>先进单位</w:t>
      </w:r>
    </w:p>
    <w:p w:rsidR="006F130D" w:rsidRDefault="00296DDC" w:rsidP="006F2A16">
      <w:pPr>
        <w:spacing w:line="520" w:lineRule="exact"/>
        <w:ind w:firstLineChars="190" w:firstLine="57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1.</w:t>
      </w:r>
      <w:r w:rsidR="006F130D">
        <w:rPr>
          <w:rFonts w:ascii="仿宋_GB2312" w:eastAsia="仿宋_GB2312" w:hAnsi="仿宋" w:cs="KaiTi_GB2312-Identity-H" w:hint="eastAsia"/>
          <w:kern w:val="0"/>
          <w:sz w:val="30"/>
          <w:szCs w:val="30"/>
        </w:rPr>
        <w:t>先进单位的评审对象为</w:t>
      </w:r>
      <w:r w:rsidR="00F86493">
        <w:rPr>
          <w:rFonts w:ascii="仿宋_GB2312" w:eastAsia="仿宋_GB2312" w:hAnsi="仿宋" w:cs="KaiTi_GB2312-Identity-H" w:hint="eastAsia"/>
          <w:kern w:val="0"/>
          <w:sz w:val="30"/>
          <w:szCs w:val="30"/>
        </w:rPr>
        <w:t>暑假社会实践活动中表现突出的</w:t>
      </w:r>
      <w:r w:rsidR="006F130D">
        <w:rPr>
          <w:rFonts w:ascii="仿宋_GB2312" w:eastAsia="仿宋_GB2312" w:hAnsi="仿宋" w:cs="KaiTi_GB2312-Identity-H" w:hint="eastAsia"/>
          <w:kern w:val="0"/>
          <w:sz w:val="30"/>
          <w:szCs w:val="30"/>
        </w:rPr>
        <w:t>学</w:t>
      </w:r>
      <w:r w:rsidR="00F86493">
        <w:rPr>
          <w:rFonts w:ascii="仿宋_GB2312" w:eastAsia="仿宋_GB2312" w:hAnsi="仿宋" w:cs="KaiTi_GB2312-Identity-H" w:hint="eastAsia"/>
          <w:kern w:val="0"/>
          <w:sz w:val="30"/>
          <w:szCs w:val="30"/>
        </w:rPr>
        <w:t>院团委</w:t>
      </w:r>
      <w:r w:rsidRPr="006F2A16">
        <w:rPr>
          <w:rFonts w:ascii="仿宋_GB2312" w:eastAsia="仿宋_GB2312" w:hAnsi="仿宋" w:cs="KaiTi_GB2312-Identity-H" w:hint="eastAsia"/>
          <w:kern w:val="0"/>
          <w:sz w:val="30"/>
          <w:szCs w:val="30"/>
        </w:rPr>
        <w:t>。</w:t>
      </w:r>
    </w:p>
    <w:p w:rsidR="00296DDC" w:rsidRPr="006F2A16" w:rsidRDefault="00296DDC" w:rsidP="006F2A16">
      <w:pPr>
        <w:spacing w:line="520" w:lineRule="exact"/>
        <w:ind w:firstLineChars="190" w:firstLine="57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2.厦门大学</w:t>
      </w:r>
      <w:r w:rsidR="006F130D">
        <w:rPr>
          <w:rFonts w:ascii="仿宋_GB2312" w:eastAsia="仿宋_GB2312" w:hAnsi="仿宋" w:cs="KaiTi_GB2312-Identity-H" w:hint="eastAsia"/>
          <w:kern w:val="0"/>
          <w:sz w:val="30"/>
          <w:szCs w:val="30"/>
        </w:rPr>
        <w:t>暑期</w:t>
      </w:r>
      <w:r w:rsidRPr="006F2A16">
        <w:rPr>
          <w:rFonts w:ascii="仿宋_GB2312" w:eastAsia="仿宋_GB2312" w:hAnsi="仿宋" w:cs="KaiTi_GB2312-Identity-H" w:hint="eastAsia"/>
          <w:kern w:val="0"/>
          <w:sz w:val="30"/>
          <w:szCs w:val="30"/>
        </w:rPr>
        <w:t>社会实践</w:t>
      </w:r>
      <w:r w:rsidR="006F130D">
        <w:rPr>
          <w:rFonts w:ascii="仿宋_GB2312" w:eastAsia="仿宋_GB2312" w:hAnsi="仿宋" w:cs="KaiTi_GB2312-Identity-H" w:hint="eastAsia"/>
          <w:kern w:val="0"/>
          <w:sz w:val="30"/>
          <w:szCs w:val="30"/>
        </w:rPr>
        <w:t>工作先进单位</w:t>
      </w:r>
      <w:r w:rsidR="00711FCA">
        <w:rPr>
          <w:rFonts w:ascii="仿宋_GB2312" w:eastAsia="仿宋_GB2312" w:hAnsi="仿宋" w:cs="KaiTi_GB2312-Identity-H" w:hint="eastAsia"/>
          <w:kern w:val="0"/>
          <w:sz w:val="30"/>
          <w:szCs w:val="30"/>
        </w:rPr>
        <w:t>评审</w:t>
      </w:r>
      <w:r w:rsidR="00F86493">
        <w:rPr>
          <w:rFonts w:ascii="仿宋_GB2312" w:eastAsia="仿宋_GB2312" w:hAnsi="仿宋" w:cs="KaiTi_GB2312-Identity-H" w:hint="eastAsia"/>
          <w:kern w:val="0"/>
          <w:sz w:val="30"/>
          <w:szCs w:val="30"/>
        </w:rPr>
        <w:t>具体标准</w:t>
      </w:r>
      <w:r w:rsidRPr="006F2A16">
        <w:rPr>
          <w:rFonts w:ascii="仿宋_GB2312" w:eastAsia="仿宋_GB2312" w:hAnsi="仿宋" w:cs="KaiTi_GB2312-Identity-H" w:hint="eastAsia"/>
          <w:kern w:val="0"/>
          <w:sz w:val="30"/>
          <w:szCs w:val="30"/>
        </w:rPr>
        <w:t>（见</w:t>
      </w:r>
      <w:r w:rsidR="00977247" w:rsidRPr="006F2A16">
        <w:rPr>
          <w:rFonts w:ascii="仿宋_GB2312" w:eastAsia="仿宋_GB2312" w:hAnsi="仿宋" w:cs="KaiTi_GB2312-Identity-H" w:hint="eastAsia"/>
          <w:kern w:val="0"/>
          <w:sz w:val="30"/>
          <w:szCs w:val="30"/>
        </w:rPr>
        <w:t>附表</w:t>
      </w:r>
      <w:r w:rsidRPr="006F2A16">
        <w:rPr>
          <w:rFonts w:ascii="仿宋_GB2312" w:eastAsia="仿宋_GB2312" w:hAnsi="仿宋" w:cs="KaiTi_GB2312-Identity-H" w:hint="eastAsia"/>
          <w:kern w:val="0"/>
          <w:sz w:val="30"/>
          <w:szCs w:val="30"/>
        </w:rPr>
        <w:t>）。</w:t>
      </w:r>
    </w:p>
    <w:p w:rsidR="00296DDC" w:rsidRPr="006F2A16" w:rsidRDefault="00296DDC" w:rsidP="006F2A16">
      <w:pPr>
        <w:spacing w:line="520" w:lineRule="exact"/>
        <w:ind w:firstLineChars="190" w:firstLine="57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3.按照得分的多少评出厦门大学</w:t>
      </w:r>
      <w:r w:rsidR="006F130D">
        <w:rPr>
          <w:rFonts w:ascii="仿宋_GB2312" w:eastAsia="仿宋_GB2312" w:hAnsi="仿宋" w:cs="KaiTi_GB2312-Identity-H" w:hint="eastAsia"/>
          <w:kern w:val="0"/>
          <w:sz w:val="30"/>
          <w:szCs w:val="30"/>
        </w:rPr>
        <w:t>暑期</w:t>
      </w:r>
      <w:r w:rsidRPr="006F2A16">
        <w:rPr>
          <w:rFonts w:ascii="仿宋_GB2312" w:eastAsia="仿宋_GB2312" w:hAnsi="仿宋" w:cs="KaiTi_GB2312-Identity-H" w:hint="eastAsia"/>
          <w:kern w:val="0"/>
          <w:sz w:val="30"/>
          <w:szCs w:val="30"/>
        </w:rPr>
        <w:t>社会实践</w:t>
      </w:r>
      <w:r w:rsidR="006F130D">
        <w:rPr>
          <w:rFonts w:ascii="仿宋_GB2312" w:eastAsia="仿宋_GB2312" w:hAnsi="仿宋" w:cs="KaiTi_GB2312-Identity-H" w:hint="eastAsia"/>
          <w:kern w:val="0"/>
          <w:sz w:val="30"/>
          <w:szCs w:val="30"/>
        </w:rPr>
        <w:t>工作先进单位</w:t>
      </w:r>
      <w:r w:rsidRPr="006F2A16">
        <w:rPr>
          <w:rFonts w:ascii="仿宋_GB2312" w:eastAsia="仿宋_GB2312" w:hAnsi="仿宋" w:cs="KaiTi_GB2312-Identity-H" w:hint="eastAsia"/>
          <w:kern w:val="0"/>
          <w:sz w:val="30"/>
          <w:szCs w:val="30"/>
        </w:rPr>
        <w:t>。</w:t>
      </w:r>
    </w:p>
    <w:p w:rsidR="00296DDC" w:rsidRPr="006F2A16" w:rsidRDefault="00296DDC" w:rsidP="006F2A16">
      <w:pPr>
        <w:spacing w:line="520" w:lineRule="exact"/>
        <w:ind w:leftChars="201" w:left="422" w:firstLineChars="49" w:firstLine="148"/>
        <w:rPr>
          <w:rFonts w:ascii="仿宋_GB2312" w:eastAsia="仿宋_GB2312" w:hAnsi="仿宋"/>
          <w:b/>
          <w:sz w:val="30"/>
          <w:szCs w:val="30"/>
        </w:rPr>
      </w:pPr>
      <w:r w:rsidRPr="006F2A16">
        <w:rPr>
          <w:rFonts w:ascii="仿宋_GB2312" w:eastAsia="仿宋_GB2312" w:hAnsi="仿宋" w:hint="eastAsia"/>
          <w:b/>
          <w:sz w:val="30"/>
          <w:szCs w:val="30"/>
        </w:rPr>
        <w:t>第</w:t>
      </w:r>
      <w:r w:rsidR="00E329EB" w:rsidRPr="006F2A16">
        <w:rPr>
          <w:rFonts w:ascii="仿宋_GB2312" w:eastAsia="仿宋_GB2312" w:hAnsi="仿宋" w:hint="eastAsia"/>
          <w:b/>
          <w:sz w:val="30"/>
          <w:szCs w:val="30"/>
        </w:rPr>
        <w:t>十</w:t>
      </w:r>
      <w:r w:rsidR="006F130D">
        <w:rPr>
          <w:rFonts w:ascii="仿宋_GB2312" w:eastAsia="仿宋_GB2312" w:hAnsi="仿宋" w:hint="eastAsia"/>
          <w:b/>
          <w:sz w:val="30"/>
          <w:szCs w:val="30"/>
        </w:rPr>
        <w:t>二</w:t>
      </w:r>
      <w:r w:rsidR="00E329EB" w:rsidRPr="006F2A16">
        <w:rPr>
          <w:rFonts w:ascii="仿宋_GB2312" w:eastAsia="仿宋_GB2312" w:hAnsi="仿宋" w:hint="eastAsia"/>
          <w:b/>
          <w:sz w:val="30"/>
          <w:szCs w:val="30"/>
        </w:rPr>
        <w:t xml:space="preserve">条  </w:t>
      </w:r>
      <w:r w:rsidRPr="006F2A16">
        <w:rPr>
          <w:rFonts w:ascii="仿宋_GB2312" w:eastAsia="仿宋_GB2312" w:hAnsi="仿宋" w:hint="eastAsia"/>
          <w:b/>
          <w:sz w:val="30"/>
          <w:szCs w:val="30"/>
        </w:rPr>
        <w:t>优秀团队</w:t>
      </w:r>
    </w:p>
    <w:p w:rsidR="00296DDC" w:rsidRPr="006F2A16" w:rsidRDefault="00296DDC" w:rsidP="006F2A16">
      <w:pPr>
        <w:spacing w:line="520" w:lineRule="exact"/>
        <w:ind w:firstLineChars="190" w:firstLine="57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1.优秀团队</w:t>
      </w:r>
      <w:r w:rsidR="006F130D">
        <w:rPr>
          <w:rFonts w:ascii="仿宋_GB2312" w:eastAsia="仿宋_GB2312" w:hAnsi="仿宋" w:cs="KaiTi_GB2312-Identity-H" w:hint="eastAsia"/>
          <w:kern w:val="0"/>
          <w:sz w:val="30"/>
          <w:szCs w:val="30"/>
        </w:rPr>
        <w:t>的评审对象为</w:t>
      </w:r>
      <w:r w:rsidRPr="006F2A16">
        <w:rPr>
          <w:rFonts w:ascii="仿宋_GB2312" w:eastAsia="仿宋_GB2312" w:hAnsi="仿宋" w:cs="KaiTi_GB2312-Identity-H" w:hint="eastAsia"/>
          <w:kern w:val="0"/>
          <w:sz w:val="30"/>
          <w:szCs w:val="30"/>
        </w:rPr>
        <w:t>在实践活动中表现突出的实践团队。</w:t>
      </w:r>
    </w:p>
    <w:p w:rsidR="00296DDC" w:rsidRPr="006F2A16" w:rsidRDefault="00296DDC" w:rsidP="006F2A16">
      <w:pPr>
        <w:spacing w:line="520" w:lineRule="exact"/>
        <w:ind w:firstLineChars="190" w:firstLine="570"/>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2.厦门大学社会实践优秀团队</w:t>
      </w:r>
      <w:r w:rsidR="004D4744">
        <w:rPr>
          <w:rFonts w:ascii="仿宋_GB2312" w:eastAsia="仿宋_GB2312" w:hAnsi="仿宋" w:cs="KaiTi_GB2312-Identity-H" w:hint="eastAsia"/>
          <w:kern w:val="0"/>
          <w:sz w:val="30"/>
          <w:szCs w:val="30"/>
        </w:rPr>
        <w:t>评审</w:t>
      </w:r>
      <w:r w:rsidR="00DC395D">
        <w:rPr>
          <w:rFonts w:ascii="仿宋_GB2312" w:eastAsia="仿宋_GB2312" w:hAnsi="仿宋" w:cs="KaiTi_GB2312-Identity-H" w:hint="eastAsia"/>
          <w:kern w:val="0"/>
          <w:sz w:val="30"/>
          <w:szCs w:val="30"/>
        </w:rPr>
        <w:t>具体标准</w:t>
      </w:r>
      <w:r w:rsidRPr="006F2A16">
        <w:rPr>
          <w:rFonts w:ascii="仿宋_GB2312" w:eastAsia="仿宋_GB2312" w:hAnsi="仿宋" w:cs="KaiTi_GB2312-Identity-H" w:hint="eastAsia"/>
          <w:kern w:val="0"/>
          <w:sz w:val="30"/>
          <w:szCs w:val="30"/>
        </w:rPr>
        <w:t>（见</w:t>
      </w:r>
      <w:r w:rsidR="00977247" w:rsidRPr="006F2A16">
        <w:rPr>
          <w:rFonts w:ascii="仿宋_GB2312" w:eastAsia="仿宋_GB2312" w:hAnsi="仿宋" w:cs="KaiTi_GB2312-Identity-H" w:hint="eastAsia"/>
          <w:kern w:val="0"/>
          <w:sz w:val="30"/>
          <w:szCs w:val="30"/>
        </w:rPr>
        <w:t>附表</w:t>
      </w:r>
      <w:r w:rsidRPr="006F2A16">
        <w:rPr>
          <w:rFonts w:ascii="仿宋_GB2312" w:eastAsia="仿宋_GB2312" w:hAnsi="仿宋" w:cs="KaiTi_GB2312-Identity-H" w:hint="eastAsia"/>
          <w:kern w:val="0"/>
          <w:sz w:val="30"/>
          <w:szCs w:val="30"/>
        </w:rPr>
        <w:t>）。</w:t>
      </w:r>
    </w:p>
    <w:p w:rsidR="00296DDC" w:rsidRPr="006F2A16" w:rsidRDefault="00E329EB" w:rsidP="006F2A16">
      <w:pPr>
        <w:spacing w:line="520" w:lineRule="exact"/>
        <w:ind w:firstLineChars="197" w:firstLine="593"/>
        <w:rPr>
          <w:rFonts w:ascii="仿宋_GB2312" w:eastAsia="仿宋_GB2312" w:hAnsi="仿宋" w:cs="KaiTi_GB2312-Identity-H"/>
          <w:b/>
          <w:kern w:val="0"/>
          <w:sz w:val="30"/>
          <w:szCs w:val="30"/>
        </w:rPr>
      </w:pPr>
      <w:r w:rsidRPr="006F2A16">
        <w:rPr>
          <w:rFonts w:ascii="仿宋_GB2312" w:eastAsia="仿宋_GB2312" w:hAnsi="仿宋" w:hint="eastAsia"/>
          <w:b/>
          <w:sz w:val="30"/>
          <w:szCs w:val="30"/>
        </w:rPr>
        <w:t>第十</w:t>
      </w:r>
      <w:r w:rsidR="004474AC">
        <w:rPr>
          <w:rFonts w:ascii="仿宋_GB2312" w:eastAsia="仿宋_GB2312" w:hAnsi="仿宋" w:hint="eastAsia"/>
          <w:b/>
          <w:sz w:val="30"/>
          <w:szCs w:val="30"/>
        </w:rPr>
        <w:t>三</w:t>
      </w:r>
      <w:r w:rsidRPr="006F2A16">
        <w:rPr>
          <w:rFonts w:ascii="仿宋_GB2312" w:eastAsia="仿宋_GB2312" w:hAnsi="仿宋" w:hint="eastAsia"/>
          <w:b/>
          <w:sz w:val="30"/>
          <w:szCs w:val="30"/>
        </w:rPr>
        <w:t>条</w:t>
      </w:r>
      <w:r w:rsidR="003318B3" w:rsidRPr="006F2A16">
        <w:rPr>
          <w:rFonts w:ascii="仿宋_GB2312" w:eastAsia="仿宋_GB2312" w:hAnsi="仿宋" w:hint="eastAsia"/>
          <w:b/>
          <w:sz w:val="30"/>
          <w:szCs w:val="30"/>
        </w:rPr>
        <w:t xml:space="preserve">  </w:t>
      </w:r>
      <w:r w:rsidR="00296DDC" w:rsidRPr="006F2A16">
        <w:rPr>
          <w:rFonts w:ascii="仿宋_GB2312" w:eastAsia="仿宋_GB2312" w:hAnsi="仿宋" w:hint="eastAsia"/>
          <w:b/>
          <w:sz w:val="30"/>
          <w:szCs w:val="30"/>
        </w:rPr>
        <w:t>优秀</w:t>
      </w:r>
      <w:r w:rsidR="00296DDC" w:rsidRPr="006F2A16">
        <w:rPr>
          <w:rFonts w:ascii="仿宋_GB2312" w:eastAsia="仿宋_GB2312" w:hAnsi="仿宋" w:cs="KaiTi_GB2312-Identity-H" w:hint="eastAsia"/>
          <w:b/>
          <w:kern w:val="0"/>
          <w:sz w:val="30"/>
          <w:szCs w:val="30"/>
        </w:rPr>
        <w:t>指导教师</w:t>
      </w:r>
    </w:p>
    <w:p w:rsidR="00296DDC" w:rsidRPr="006F2A16" w:rsidRDefault="00296DDC" w:rsidP="006F2A1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1.优秀指导教师</w:t>
      </w:r>
      <w:r w:rsidR="006F130D">
        <w:rPr>
          <w:rFonts w:ascii="仿宋_GB2312" w:eastAsia="仿宋_GB2312" w:hAnsi="仿宋" w:cs="KaiTi_GB2312-Identity-H" w:hint="eastAsia"/>
          <w:kern w:val="0"/>
          <w:sz w:val="30"/>
          <w:szCs w:val="30"/>
        </w:rPr>
        <w:t>的评审对象为积极参与带队指导工作，并认真指导实践团队完成各项实践任务的教师</w:t>
      </w:r>
      <w:r w:rsidRPr="006F2A16">
        <w:rPr>
          <w:rFonts w:ascii="仿宋_GB2312" w:eastAsia="仿宋_GB2312" w:hAnsi="仿宋" w:cs="KaiTi_GB2312-Identity-H" w:hint="eastAsia"/>
          <w:kern w:val="0"/>
          <w:sz w:val="30"/>
          <w:szCs w:val="30"/>
        </w:rPr>
        <w:t>。</w:t>
      </w:r>
    </w:p>
    <w:p w:rsidR="00296DDC" w:rsidRPr="006F2A16" w:rsidRDefault="00296DDC" w:rsidP="006F2A1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2.</w:t>
      </w:r>
      <w:r w:rsidR="004B7EC0">
        <w:rPr>
          <w:rFonts w:ascii="仿宋_GB2312" w:eastAsia="仿宋_GB2312" w:hAnsi="仿宋" w:cs="KaiTi_GB2312-Identity-H" w:hint="eastAsia"/>
          <w:kern w:val="0"/>
          <w:sz w:val="30"/>
          <w:szCs w:val="30"/>
        </w:rPr>
        <w:t>厦门大学社会实践</w:t>
      </w:r>
      <w:r w:rsidRPr="006F2A16">
        <w:rPr>
          <w:rFonts w:ascii="仿宋_GB2312" w:eastAsia="仿宋_GB2312" w:hAnsi="仿宋" w:cs="KaiTi_GB2312-Identity-H" w:hint="eastAsia"/>
          <w:kern w:val="0"/>
          <w:sz w:val="30"/>
          <w:szCs w:val="30"/>
        </w:rPr>
        <w:t>优秀指导教师</w:t>
      </w:r>
      <w:r w:rsidR="0061049D">
        <w:rPr>
          <w:rFonts w:ascii="仿宋_GB2312" w:eastAsia="仿宋_GB2312" w:hAnsi="仿宋" w:cs="KaiTi_GB2312-Identity-H" w:hint="eastAsia"/>
          <w:kern w:val="0"/>
          <w:sz w:val="30"/>
          <w:szCs w:val="30"/>
        </w:rPr>
        <w:t>评审</w:t>
      </w:r>
      <w:r w:rsidRPr="006F2A16">
        <w:rPr>
          <w:rFonts w:ascii="仿宋_GB2312" w:eastAsia="仿宋_GB2312" w:hAnsi="仿宋" w:cs="KaiTi_GB2312-Identity-H" w:hint="eastAsia"/>
          <w:kern w:val="0"/>
          <w:sz w:val="30"/>
          <w:szCs w:val="30"/>
        </w:rPr>
        <w:t>具体标准（见</w:t>
      </w:r>
      <w:r w:rsidR="00977247" w:rsidRPr="006F2A16">
        <w:rPr>
          <w:rFonts w:ascii="仿宋_GB2312" w:eastAsia="仿宋_GB2312" w:hAnsi="仿宋" w:cs="KaiTi_GB2312-Identity-H" w:hint="eastAsia"/>
          <w:kern w:val="0"/>
          <w:sz w:val="30"/>
          <w:szCs w:val="30"/>
        </w:rPr>
        <w:t>附表</w:t>
      </w:r>
      <w:r w:rsidRPr="006F2A16">
        <w:rPr>
          <w:rFonts w:ascii="仿宋_GB2312" w:eastAsia="仿宋_GB2312" w:hAnsi="仿宋" w:cs="KaiTi_GB2312-Identity-H" w:hint="eastAsia"/>
          <w:kern w:val="0"/>
          <w:sz w:val="30"/>
          <w:szCs w:val="30"/>
        </w:rPr>
        <w:t>）。</w:t>
      </w:r>
    </w:p>
    <w:p w:rsidR="00296DDC" w:rsidRPr="006F2A16" w:rsidRDefault="00DF4E71" w:rsidP="006F2A16">
      <w:pPr>
        <w:spacing w:line="520" w:lineRule="exact"/>
        <w:ind w:firstLineChars="196" w:firstLine="590"/>
        <w:rPr>
          <w:rFonts w:ascii="仿宋_GB2312" w:eastAsia="仿宋_GB2312" w:hAnsi="仿宋"/>
          <w:b/>
          <w:sz w:val="30"/>
          <w:szCs w:val="30"/>
        </w:rPr>
      </w:pPr>
      <w:r w:rsidRPr="006F2A16">
        <w:rPr>
          <w:rFonts w:ascii="仿宋_GB2312" w:eastAsia="仿宋_GB2312" w:hAnsi="仿宋" w:hint="eastAsia"/>
          <w:b/>
          <w:sz w:val="30"/>
          <w:szCs w:val="30"/>
        </w:rPr>
        <w:t>第十</w:t>
      </w:r>
      <w:r w:rsidR="00474FA0">
        <w:rPr>
          <w:rFonts w:ascii="仿宋_GB2312" w:eastAsia="仿宋_GB2312" w:hAnsi="仿宋" w:hint="eastAsia"/>
          <w:b/>
          <w:sz w:val="30"/>
          <w:szCs w:val="30"/>
        </w:rPr>
        <w:t>四</w:t>
      </w:r>
      <w:r w:rsidRPr="006F2A16">
        <w:rPr>
          <w:rFonts w:ascii="仿宋_GB2312" w:eastAsia="仿宋_GB2312" w:hAnsi="仿宋" w:hint="eastAsia"/>
          <w:b/>
          <w:sz w:val="30"/>
          <w:szCs w:val="30"/>
        </w:rPr>
        <w:t>条</w:t>
      </w:r>
      <w:r w:rsidR="00296DDC" w:rsidRPr="006F2A16">
        <w:rPr>
          <w:rFonts w:ascii="仿宋_GB2312" w:eastAsia="仿宋_GB2312" w:hAnsi="仿宋" w:hint="eastAsia"/>
          <w:b/>
          <w:sz w:val="30"/>
          <w:szCs w:val="30"/>
        </w:rPr>
        <w:t xml:space="preserve">  积极分子</w:t>
      </w:r>
      <w:r w:rsidR="000A2851">
        <w:rPr>
          <w:rFonts w:ascii="仿宋_GB2312" w:eastAsia="仿宋_GB2312" w:hAnsi="仿宋" w:hint="eastAsia"/>
          <w:b/>
          <w:sz w:val="30"/>
          <w:szCs w:val="30"/>
        </w:rPr>
        <w:t xml:space="preserve"> </w:t>
      </w:r>
    </w:p>
    <w:p w:rsidR="00296DDC" w:rsidRPr="006F2A16" w:rsidRDefault="00296DDC" w:rsidP="006F2A1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1.</w:t>
      </w:r>
      <w:r w:rsidR="009B65F3">
        <w:rPr>
          <w:rFonts w:ascii="仿宋_GB2312" w:eastAsia="仿宋_GB2312" w:hAnsi="仿宋" w:cs="KaiTi_GB2312-Identity-H" w:hint="eastAsia"/>
          <w:kern w:val="0"/>
          <w:sz w:val="30"/>
          <w:szCs w:val="30"/>
        </w:rPr>
        <w:t>积极分子</w:t>
      </w:r>
      <w:r w:rsidR="006F130D">
        <w:rPr>
          <w:rFonts w:ascii="仿宋_GB2312" w:eastAsia="仿宋_GB2312" w:hAnsi="仿宋" w:cs="KaiTi_GB2312-Identity-H" w:hint="eastAsia"/>
          <w:kern w:val="0"/>
          <w:sz w:val="30"/>
          <w:szCs w:val="30"/>
        </w:rPr>
        <w:t>的评审对象为</w:t>
      </w:r>
      <w:r w:rsidR="002E1C85">
        <w:rPr>
          <w:rFonts w:ascii="仿宋_GB2312" w:eastAsia="仿宋_GB2312" w:hAnsi="仿宋" w:cs="KaiTi_GB2312-Identity-H" w:hint="eastAsia"/>
          <w:kern w:val="0"/>
          <w:sz w:val="30"/>
          <w:szCs w:val="30"/>
        </w:rPr>
        <w:t>参加</w:t>
      </w:r>
      <w:r w:rsidRPr="006F2A16">
        <w:rPr>
          <w:rFonts w:ascii="仿宋_GB2312" w:eastAsia="仿宋_GB2312" w:hAnsi="仿宋" w:cs="KaiTi_GB2312-Identity-H" w:hint="eastAsia"/>
          <w:kern w:val="0"/>
          <w:sz w:val="30"/>
          <w:szCs w:val="30"/>
        </w:rPr>
        <w:t>实践</w:t>
      </w:r>
      <w:r w:rsidR="003318B3" w:rsidRPr="006F2A16">
        <w:rPr>
          <w:rFonts w:ascii="仿宋_GB2312" w:eastAsia="仿宋_GB2312" w:hAnsi="仿宋" w:cs="KaiTi_GB2312-Identity-H" w:hint="eastAsia"/>
          <w:kern w:val="0"/>
          <w:sz w:val="30"/>
          <w:szCs w:val="30"/>
        </w:rPr>
        <w:t>活动</w:t>
      </w:r>
      <w:r w:rsidR="002E1C85">
        <w:rPr>
          <w:rFonts w:ascii="仿宋_GB2312" w:eastAsia="仿宋_GB2312" w:hAnsi="仿宋" w:cs="KaiTi_GB2312-Identity-H" w:hint="eastAsia"/>
          <w:kern w:val="0"/>
          <w:sz w:val="30"/>
          <w:szCs w:val="30"/>
        </w:rPr>
        <w:t>并</w:t>
      </w:r>
      <w:r w:rsidRPr="006F2A16">
        <w:rPr>
          <w:rFonts w:ascii="仿宋_GB2312" w:eastAsia="仿宋_GB2312" w:hAnsi="仿宋" w:cs="KaiTi_GB2312-Identity-H" w:hint="eastAsia"/>
          <w:kern w:val="0"/>
          <w:sz w:val="30"/>
          <w:szCs w:val="30"/>
        </w:rPr>
        <w:t>表现突出的个人。</w:t>
      </w:r>
    </w:p>
    <w:p w:rsidR="00296DDC" w:rsidRPr="006F2A16" w:rsidRDefault="00296DDC" w:rsidP="006F2A1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2.</w:t>
      </w:r>
      <w:r w:rsidR="00CF2B19">
        <w:rPr>
          <w:rFonts w:ascii="仿宋_GB2312" w:eastAsia="仿宋_GB2312" w:hAnsi="仿宋" w:cs="KaiTi_GB2312-Identity-H" w:hint="eastAsia"/>
          <w:kern w:val="0"/>
          <w:sz w:val="30"/>
          <w:szCs w:val="30"/>
        </w:rPr>
        <w:t>厦门大学社会实践</w:t>
      </w:r>
      <w:r w:rsidRPr="006F2A16">
        <w:rPr>
          <w:rFonts w:ascii="仿宋_GB2312" w:eastAsia="仿宋_GB2312" w:hAnsi="仿宋" w:cs="KaiTi_GB2312-Identity-H" w:hint="eastAsia"/>
          <w:kern w:val="0"/>
          <w:sz w:val="30"/>
          <w:szCs w:val="30"/>
        </w:rPr>
        <w:t>积极分子</w:t>
      </w:r>
      <w:r w:rsidR="0061049D">
        <w:rPr>
          <w:rFonts w:ascii="仿宋_GB2312" w:eastAsia="仿宋_GB2312" w:hAnsi="仿宋" w:cs="KaiTi_GB2312-Identity-H" w:hint="eastAsia"/>
          <w:kern w:val="0"/>
          <w:sz w:val="30"/>
          <w:szCs w:val="30"/>
        </w:rPr>
        <w:t>评审</w:t>
      </w:r>
      <w:r w:rsidR="002E1C85" w:rsidRPr="006F2A16">
        <w:rPr>
          <w:rFonts w:ascii="仿宋_GB2312" w:eastAsia="仿宋_GB2312" w:hAnsi="仿宋" w:cs="KaiTi_GB2312-Identity-H" w:hint="eastAsia"/>
          <w:kern w:val="0"/>
          <w:sz w:val="30"/>
          <w:szCs w:val="30"/>
        </w:rPr>
        <w:t>具体标准</w:t>
      </w:r>
      <w:r w:rsidRPr="006F2A16">
        <w:rPr>
          <w:rFonts w:ascii="仿宋_GB2312" w:eastAsia="仿宋_GB2312" w:hAnsi="仿宋" w:cs="KaiTi_GB2312-Identity-H" w:hint="eastAsia"/>
          <w:kern w:val="0"/>
          <w:sz w:val="30"/>
          <w:szCs w:val="30"/>
        </w:rPr>
        <w:t>（见</w:t>
      </w:r>
      <w:r w:rsidR="00977247" w:rsidRPr="006F2A16">
        <w:rPr>
          <w:rFonts w:ascii="仿宋_GB2312" w:eastAsia="仿宋_GB2312" w:hAnsi="仿宋" w:cs="KaiTi_GB2312-Identity-H" w:hint="eastAsia"/>
          <w:kern w:val="0"/>
          <w:sz w:val="30"/>
          <w:szCs w:val="30"/>
        </w:rPr>
        <w:t>附表</w:t>
      </w:r>
      <w:r w:rsidRPr="006F2A16">
        <w:rPr>
          <w:rFonts w:ascii="仿宋_GB2312" w:eastAsia="仿宋_GB2312" w:hAnsi="仿宋" w:cs="KaiTi_GB2312-Identity-H" w:hint="eastAsia"/>
          <w:kern w:val="0"/>
          <w:sz w:val="30"/>
          <w:szCs w:val="30"/>
        </w:rPr>
        <w:t>）。</w:t>
      </w:r>
    </w:p>
    <w:p w:rsidR="00296DDC" w:rsidRPr="006F2A16" w:rsidRDefault="00DF4E71" w:rsidP="006F2A16">
      <w:pPr>
        <w:autoSpaceDE w:val="0"/>
        <w:autoSpaceDN w:val="0"/>
        <w:adjustRightInd w:val="0"/>
        <w:spacing w:line="520" w:lineRule="exact"/>
        <w:ind w:firstLineChars="196" w:firstLine="590"/>
        <w:jc w:val="left"/>
        <w:rPr>
          <w:rFonts w:ascii="仿宋_GB2312" w:eastAsia="仿宋_GB2312" w:hAnsi="仿宋" w:cs="KaiTi_GB2312-Identity-H"/>
          <w:b/>
          <w:kern w:val="0"/>
          <w:sz w:val="30"/>
          <w:szCs w:val="30"/>
        </w:rPr>
      </w:pPr>
      <w:r w:rsidRPr="006F2A16">
        <w:rPr>
          <w:rFonts w:ascii="仿宋_GB2312" w:eastAsia="仿宋_GB2312" w:hAnsi="仿宋" w:hint="eastAsia"/>
          <w:b/>
          <w:sz w:val="30"/>
          <w:szCs w:val="30"/>
        </w:rPr>
        <w:t>第十</w:t>
      </w:r>
      <w:r w:rsidR="00FB2D76">
        <w:rPr>
          <w:rFonts w:ascii="仿宋_GB2312" w:eastAsia="仿宋_GB2312" w:hAnsi="仿宋" w:hint="eastAsia"/>
          <w:b/>
          <w:sz w:val="30"/>
          <w:szCs w:val="30"/>
        </w:rPr>
        <w:t>五</w:t>
      </w:r>
      <w:r w:rsidRPr="006F2A16">
        <w:rPr>
          <w:rFonts w:ascii="仿宋_GB2312" w:eastAsia="仿宋_GB2312" w:hAnsi="仿宋" w:hint="eastAsia"/>
          <w:b/>
          <w:sz w:val="30"/>
          <w:szCs w:val="30"/>
        </w:rPr>
        <w:t>条</w:t>
      </w:r>
      <w:r w:rsidR="00296DDC" w:rsidRPr="006F2A16">
        <w:rPr>
          <w:rFonts w:ascii="仿宋_GB2312" w:eastAsia="仿宋_GB2312" w:hAnsi="仿宋" w:cs="KaiTi_GB2312-Identity-H" w:hint="eastAsia"/>
          <w:b/>
          <w:kern w:val="0"/>
          <w:sz w:val="30"/>
          <w:szCs w:val="30"/>
        </w:rPr>
        <w:t xml:space="preserve">  优秀调研报告（论文）</w:t>
      </w:r>
    </w:p>
    <w:p w:rsidR="00296DDC" w:rsidRPr="006F2A16" w:rsidRDefault="00296DDC" w:rsidP="006F2A1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1.</w:t>
      </w:r>
      <w:r w:rsidR="007F65AB">
        <w:rPr>
          <w:rFonts w:ascii="仿宋_GB2312" w:eastAsia="仿宋_GB2312" w:hAnsi="仿宋" w:cs="KaiTi_GB2312-Identity-H" w:hint="eastAsia"/>
          <w:kern w:val="0"/>
          <w:sz w:val="30"/>
          <w:szCs w:val="30"/>
        </w:rPr>
        <w:t>优秀调研报告（论文）</w:t>
      </w:r>
      <w:r w:rsidR="006F130D">
        <w:rPr>
          <w:rFonts w:ascii="仿宋_GB2312" w:eastAsia="仿宋_GB2312" w:hAnsi="仿宋" w:cs="KaiTi_GB2312-Identity-H" w:hint="eastAsia"/>
          <w:kern w:val="0"/>
          <w:sz w:val="30"/>
          <w:szCs w:val="30"/>
        </w:rPr>
        <w:t>的评审对象为</w:t>
      </w:r>
      <w:r w:rsidR="00FB2D76">
        <w:rPr>
          <w:rFonts w:ascii="仿宋_GB2312" w:eastAsia="仿宋_GB2312" w:hAnsi="仿宋" w:cs="KaiTi_GB2312-Identity-H" w:hint="eastAsia"/>
          <w:kern w:val="0"/>
          <w:sz w:val="30"/>
          <w:szCs w:val="30"/>
        </w:rPr>
        <w:t>实践活</w:t>
      </w:r>
      <w:r w:rsidR="0025388F">
        <w:rPr>
          <w:rFonts w:ascii="仿宋_GB2312" w:eastAsia="仿宋_GB2312" w:hAnsi="仿宋" w:cs="KaiTi_GB2312-Identity-H" w:hint="eastAsia"/>
          <w:kern w:val="0"/>
          <w:sz w:val="30"/>
          <w:szCs w:val="30"/>
        </w:rPr>
        <w:t>动中撰写的具有一定现实意义和理论价值的调查报告、学术论文等成果</w:t>
      </w:r>
      <w:r w:rsidRPr="006F2A16">
        <w:rPr>
          <w:rFonts w:ascii="仿宋_GB2312" w:eastAsia="仿宋_GB2312" w:hAnsi="仿宋" w:cs="KaiTi_GB2312-Identity-H" w:hint="eastAsia"/>
          <w:kern w:val="0"/>
          <w:sz w:val="30"/>
          <w:szCs w:val="30"/>
        </w:rPr>
        <w:t>。</w:t>
      </w:r>
    </w:p>
    <w:p w:rsidR="00CD6FE6" w:rsidRDefault="00296DDC" w:rsidP="00CD6FE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2.各</w:t>
      </w:r>
      <w:r w:rsidR="000A2851">
        <w:rPr>
          <w:rFonts w:ascii="仿宋_GB2312" w:eastAsia="仿宋_GB2312" w:hAnsi="仿宋" w:cs="KaiTi_GB2312-Identity-H" w:hint="eastAsia"/>
          <w:kern w:val="0"/>
          <w:sz w:val="30"/>
          <w:szCs w:val="30"/>
        </w:rPr>
        <w:t>学院</w:t>
      </w:r>
      <w:r w:rsidRPr="006F2A16">
        <w:rPr>
          <w:rFonts w:ascii="仿宋_GB2312" w:eastAsia="仿宋_GB2312" w:hAnsi="仿宋" w:cs="KaiTi_GB2312-Identity-H" w:hint="eastAsia"/>
          <w:kern w:val="0"/>
          <w:sz w:val="30"/>
          <w:szCs w:val="30"/>
        </w:rPr>
        <w:t>应严格筛选，按照各自参加社会实践</w:t>
      </w:r>
      <w:r w:rsidR="003318B3" w:rsidRPr="006F2A16">
        <w:rPr>
          <w:rFonts w:ascii="仿宋_GB2312" w:eastAsia="仿宋_GB2312" w:hAnsi="仿宋" w:cs="KaiTi_GB2312-Identity-H" w:hint="eastAsia"/>
          <w:kern w:val="0"/>
          <w:sz w:val="30"/>
          <w:szCs w:val="30"/>
        </w:rPr>
        <w:t>队伍数</w:t>
      </w:r>
      <w:r w:rsidRPr="006F2A16">
        <w:rPr>
          <w:rFonts w:ascii="仿宋_GB2312" w:eastAsia="仿宋_GB2312" w:hAnsi="仿宋" w:cs="KaiTi_GB2312-Identity-H" w:hint="eastAsia"/>
          <w:kern w:val="0"/>
          <w:sz w:val="30"/>
          <w:szCs w:val="30"/>
        </w:rPr>
        <w:t>的</w:t>
      </w:r>
      <w:r w:rsidR="003318B3" w:rsidRPr="006F2A16">
        <w:rPr>
          <w:rFonts w:ascii="仿宋_GB2312" w:eastAsia="仿宋_GB2312" w:hAnsi="仿宋" w:cs="KaiTi_GB2312-Identity-H" w:hint="eastAsia"/>
          <w:kern w:val="0"/>
          <w:sz w:val="30"/>
          <w:szCs w:val="30"/>
        </w:rPr>
        <w:t>5%</w:t>
      </w:r>
      <w:r w:rsidRPr="006F2A16">
        <w:rPr>
          <w:rFonts w:ascii="仿宋_GB2312" w:eastAsia="仿宋_GB2312" w:hAnsi="仿宋" w:cs="KaiTi_GB2312-Identity-H" w:hint="eastAsia"/>
          <w:kern w:val="0"/>
          <w:sz w:val="30"/>
          <w:szCs w:val="30"/>
        </w:rPr>
        <w:t>上报优秀成果。</w:t>
      </w:r>
    </w:p>
    <w:p w:rsidR="00CD6FE6" w:rsidRPr="006F2A16" w:rsidRDefault="00CD6FE6" w:rsidP="00CD6FE6">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r w:rsidRPr="006F2A16">
        <w:rPr>
          <w:rFonts w:ascii="仿宋_GB2312" w:eastAsia="仿宋_GB2312" w:hAnsi="仿宋" w:cs="KaiTi_GB2312-Identity-H" w:hint="eastAsia"/>
          <w:kern w:val="0"/>
          <w:sz w:val="30"/>
          <w:szCs w:val="30"/>
        </w:rPr>
        <w:t>3.</w:t>
      </w:r>
      <w:r w:rsidR="00711FCA" w:rsidRPr="006F2A16">
        <w:rPr>
          <w:rFonts w:ascii="仿宋_GB2312" w:eastAsia="仿宋_GB2312" w:hAnsi="仿宋" w:cs="KaiTi_GB2312-Identity-H" w:hint="eastAsia"/>
          <w:kern w:val="0"/>
          <w:sz w:val="30"/>
          <w:szCs w:val="30"/>
        </w:rPr>
        <w:t>厦门大学暑期社会实践</w:t>
      </w:r>
      <w:r w:rsidR="00711FCA">
        <w:rPr>
          <w:rFonts w:ascii="仿宋_GB2312" w:eastAsia="仿宋_GB2312" w:hAnsi="仿宋" w:cs="KaiTi_GB2312-Identity-H" w:hint="eastAsia"/>
          <w:kern w:val="0"/>
          <w:sz w:val="30"/>
          <w:szCs w:val="30"/>
        </w:rPr>
        <w:t>优秀调研报告（论文）</w:t>
      </w:r>
      <w:r w:rsidR="0061049D">
        <w:rPr>
          <w:rFonts w:ascii="仿宋_GB2312" w:eastAsia="仿宋_GB2312" w:hAnsi="仿宋" w:cs="KaiTi_GB2312-Identity-H" w:hint="eastAsia"/>
          <w:kern w:val="0"/>
          <w:sz w:val="30"/>
          <w:szCs w:val="30"/>
        </w:rPr>
        <w:t>评审</w:t>
      </w:r>
      <w:r w:rsidRPr="006F2A16">
        <w:rPr>
          <w:rFonts w:ascii="仿宋_GB2312" w:eastAsia="仿宋_GB2312" w:hAnsi="仿宋" w:cs="KaiTi_GB2312-Identity-H" w:hint="eastAsia"/>
          <w:kern w:val="0"/>
          <w:sz w:val="30"/>
          <w:szCs w:val="30"/>
        </w:rPr>
        <w:t>具体标</w:t>
      </w:r>
      <w:r w:rsidRPr="006F2A16">
        <w:rPr>
          <w:rFonts w:ascii="仿宋_GB2312" w:eastAsia="仿宋_GB2312" w:hAnsi="仿宋" w:cs="KaiTi_GB2312-Identity-H" w:hint="eastAsia"/>
          <w:kern w:val="0"/>
          <w:sz w:val="30"/>
          <w:szCs w:val="30"/>
        </w:rPr>
        <w:lastRenderedPageBreak/>
        <w:t>准（见附表）</w:t>
      </w:r>
      <w:r>
        <w:rPr>
          <w:rFonts w:ascii="仿宋_GB2312" w:eastAsia="仿宋_GB2312" w:hAnsi="仿宋" w:cs="KaiTi_GB2312-Identity-H" w:hint="eastAsia"/>
          <w:kern w:val="0"/>
          <w:sz w:val="30"/>
          <w:szCs w:val="30"/>
        </w:rPr>
        <w:t>。</w:t>
      </w:r>
    </w:p>
    <w:p w:rsidR="00EA729B" w:rsidRPr="006F2A16" w:rsidRDefault="00CD6FE6" w:rsidP="00CD6FE6">
      <w:pPr>
        <w:autoSpaceDE w:val="0"/>
        <w:autoSpaceDN w:val="0"/>
        <w:adjustRightInd w:val="0"/>
        <w:spacing w:line="520" w:lineRule="exact"/>
        <w:ind w:firstLineChars="200" w:firstLine="602"/>
        <w:jc w:val="left"/>
        <w:rPr>
          <w:rFonts w:ascii="仿宋_GB2312" w:eastAsia="仿宋_GB2312" w:hAnsi="仿宋" w:cs="宋体"/>
          <w:color w:val="000000"/>
          <w:kern w:val="0"/>
          <w:sz w:val="30"/>
          <w:szCs w:val="30"/>
        </w:rPr>
      </w:pPr>
      <w:r w:rsidRPr="006F2A16">
        <w:rPr>
          <w:rFonts w:ascii="仿宋_GB2312" w:eastAsia="仿宋_GB2312" w:hint="eastAsia"/>
          <w:b/>
          <w:bCs/>
          <w:sz w:val="30"/>
          <w:szCs w:val="30"/>
        </w:rPr>
        <w:t>第十</w:t>
      </w:r>
      <w:r>
        <w:rPr>
          <w:rFonts w:ascii="仿宋_GB2312" w:eastAsia="仿宋_GB2312" w:hint="eastAsia"/>
          <w:b/>
          <w:bCs/>
          <w:sz w:val="30"/>
          <w:szCs w:val="30"/>
        </w:rPr>
        <w:t>六</w:t>
      </w:r>
      <w:r w:rsidRPr="006F2A16">
        <w:rPr>
          <w:rFonts w:ascii="仿宋_GB2312" w:eastAsia="仿宋_GB2312" w:hint="eastAsia"/>
          <w:b/>
          <w:bCs/>
          <w:sz w:val="30"/>
          <w:szCs w:val="30"/>
        </w:rPr>
        <w:t xml:space="preserve">条 </w:t>
      </w:r>
      <w:r w:rsidRPr="006F2A16">
        <w:rPr>
          <w:rFonts w:ascii="仿宋_GB2312" w:eastAsia="仿宋_GB2312" w:hAnsi="仿宋" w:cs="宋体" w:hint="eastAsia"/>
          <w:color w:val="000000"/>
          <w:kern w:val="0"/>
          <w:sz w:val="30"/>
          <w:szCs w:val="30"/>
        </w:rPr>
        <w:t xml:space="preserve"> </w:t>
      </w:r>
      <w:r>
        <w:rPr>
          <w:rFonts w:ascii="仿宋_GB2312" w:eastAsia="仿宋_GB2312" w:hAnsi="仿宋" w:cs="宋体" w:hint="eastAsia"/>
          <w:color w:val="000000"/>
          <w:kern w:val="0"/>
          <w:sz w:val="30"/>
          <w:szCs w:val="30"/>
        </w:rPr>
        <w:t>原则上获得校级个人或团体奖项（或达到相应资格者）方能经学校推荐参与市级及以上社会实践相关奖项的评选</w:t>
      </w:r>
      <w:r w:rsidRPr="006F2A16">
        <w:rPr>
          <w:rFonts w:ascii="仿宋_GB2312" w:eastAsia="仿宋_GB2312" w:hAnsi="仿宋" w:cs="宋体" w:hint="eastAsia"/>
          <w:color w:val="000000"/>
          <w:kern w:val="0"/>
          <w:sz w:val="30"/>
          <w:szCs w:val="30"/>
        </w:rPr>
        <w:t>。</w:t>
      </w:r>
    </w:p>
    <w:p w:rsidR="00296DDC" w:rsidRPr="006F2A16" w:rsidRDefault="00296DDC" w:rsidP="001246D5">
      <w:pPr>
        <w:autoSpaceDE w:val="0"/>
        <w:autoSpaceDN w:val="0"/>
        <w:adjustRightInd w:val="0"/>
        <w:spacing w:line="520" w:lineRule="exact"/>
        <w:ind w:firstLineChars="200" w:firstLine="600"/>
        <w:jc w:val="left"/>
        <w:rPr>
          <w:rFonts w:ascii="仿宋_GB2312" w:eastAsia="仿宋_GB2312" w:hAnsi="仿宋" w:cs="KaiTi_GB2312-Identity-H"/>
          <w:kern w:val="0"/>
          <w:sz w:val="30"/>
          <w:szCs w:val="30"/>
        </w:rPr>
      </w:pPr>
    </w:p>
    <w:p w:rsidR="00977247" w:rsidRPr="001246D5" w:rsidRDefault="00977247" w:rsidP="006F2A16">
      <w:pPr>
        <w:spacing w:line="520" w:lineRule="exact"/>
        <w:jc w:val="center"/>
        <w:rPr>
          <w:rFonts w:ascii="黑体" w:eastAsia="黑体" w:hAnsi="黑体" w:cs="宋体"/>
          <w:bCs/>
          <w:kern w:val="0"/>
          <w:sz w:val="30"/>
          <w:szCs w:val="30"/>
        </w:rPr>
      </w:pPr>
      <w:r w:rsidRPr="001246D5">
        <w:rPr>
          <w:rFonts w:ascii="黑体" w:eastAsia="黑体" w:hAnsi="黑体" w:cs="宋体" w:hint="eastAsia"/>
          <w:bCs/>
          <w:kern w:val="0"/>
          <w:sz w:val="30"/>
          <w:szCs w:val="30"/>
        </w:rPr>
        <w:t>第</w:t>
      </w:r>
      <w:r w:rsidR="009D43F9">
        <w:rPr>
          <w:rFonts w:ascii="黑体" w:eastAsia="黑体" w:hAnsi="黑体" w:cs="宋体" w:hint="eastAsia"/>
          <w:bCs/>
          <w:kern w:val="0"/>
          <w:sz w:val="30"/>
          <w:szCs w:val="30"/>
        </w:rPr>
        <w:t>六</w:t>
      </w:r>
      <w:r w:rsidRPr="001246D5">
        <w:rPr>
          <w:rFonts w:ascii="黑体" w:eastAsia="黑体" w:hAnsi="黑体" w:cs="宋体" w:hint="eastAsia"/>
          <w:bCs/>
          <w:kern w:val="0"/>
          <w:sz w:val="30"/>
          <w:szCs w:val="30"/>
        </w:rPr>
        <w:t>章   附则</w:t>
      </w:r>
    </w:p>
    <w:p w:rsidR="00977247" w:rsidRDefault="00977247" w:rsidP="006F2A16">
      <w:pPr>
        <w:spacing w:line="520" w:lineRule="exact"/>
        <w:ind w:firstLineChars="200" w:firstLine="602"/>
        <w:rPr>
          <w:rFonts w:ascii="仿宋_GB2312" w:eastAsia="仿宋_GB2312" w:hAnsi="仿宋" w:cs="宋体"/>
          <w:color w:val="000000"/>
          <w:kern w:val="0"/>
          <w:sz w:val="30"/>
          <w:szCs w:val="30"/>
        </w:rPr>
      </w:pPr>
      <w:r w:rsidRPr="006F2A16">
        <w:rPr>
          <w:rFonts w:ascii="仿宋_GB2312" w:eastAsia="仿宋_GB2312" w:hint="eastAsia"/>
          <w:b/>
          <w:bCs/>
          <w:sz w:val="30"/>
          <w:szCs w:val="30"/>
        </w:rPr>
        <w:t>第十</w:t>
      </w:r>
      <w:r w:rsidR="00EA729B">
        <w:rPr>
          <w:rFonts w:ascii="仿宋_GB2312" w:eastAsia="仿宋_GB2312" w:hint="eastAsia"/>
          <w:b/>
          <w:bCs/>
          <w:sz w:val="30"/>
          <w:szCs w:val="30"/>
        </w:rPr>
        <w:t>七</w:t>
      </w:r>
      <w:r w:rsidRPr="006F2A16">
        <w:rPr>
          <w:rFonts w:ascii="仿宋_GB2312" w:eastAsia="仿宋_GB2312" w:hint="eastAsia"/>
          <w:b/>
          <w:bCs/>
          <w:sz w:val="30"/>
          <w:szCs w:val="30"/>
        </w:rPr>
        <w:t xml:space="preserve">条 </w:t>
      </w:r>
      <w:r w:rsidRPr="006F2A16">
        <w:rPr>
          <w:rFonts w:ascii="仿宋_GB2312" w:eastAsia="仿宋_GB2312" w:hAnsi="仿宋" w:cs="宋体" w:hint="eastAsia"/>
          <w:color w:val="000000"/>
          <w:kern w:val="0"/>
          <w:sz w:val="30"/>
          <w:szCs w:val="30"/>
        </w:rPr>
        <w:t xml:space="preserve"> </w:t>
      </w:r>
      <w:r w:rsidR="00DF4A95">
        <w:rPr>
          <w:rFonts w:ascii="仿宋_GB2312" w:eastAsia="仿宋_GB2312" w:hAnsi="仿宋" w:cs="宋体" w:hint="eastAsia"/>
          <w:color w:val="000000"/>
          <w:kern w:val="0"/>
          <w:sz w:val="30"/>
          <w:szCs w:val="30"/>
        </w:rPr>
        <w:t>先进单位</w:t>
      </w:r>
      <w:r w:rsidRPr="006F2A16">
        <w:rPr>
          <w:rFonts w:ascii="仿宋_GB2312" w:eastAsia="仿宋_GB2312" w:hAnsi="仿宋" w:cs="宋体" w:hint="eastAsia"/>
          <w:color w:val="000000"/>
          <w:kern w:val="0"/>
          <w:sz w:val="30"/>
          <w:szCs w:val="30"/>
        </w:rPr>
        <w:t>实行申请制</w:t>
      </w:r>
      <w:r w:rsidR="00EA0145">
        <w:rPr>
          <w:rFonts w:ascii="仿宋_GB2312" w:eastAsia="仿宋_GB2312" w:hAnsi="仿宋" w:cs="宋体" w:hint="eastAsia"/>
          <w:color w:val="000000"/>
          <w:kern w:val="0"/>
          <w:sz w:val="30"/>
          <w:szCs w:val="30"/>
        </w:rPr>
        <w:t>，</w:t>
      </w:r>
      <w:r w:rsidRPr="006F2A16">
        <w:rPr>
          <w:rFonts w:ascii="仿宋_GB2312" w:eastAsia="仿宋_GB2312" w:hAnsi="仿宋" w:cs="宋体" w:hint="eastAsia"/>
          <w:color w:val="000000"/>
          <w:kern w:val="0"/>
          <w:sz w:val="30"/>
          <w:szCs w:val="30"/>
        </w:rPr>
        <w:t>凡符合条件的学院均可提出申请</w:t>
      </w:r>
      <w:r w:rsidR="00EA0145">
        <w:rPr>
          <w:rFonts w:ascii="仿宋_GB2312" w:eastAsia="仿宋_GB2312" w:hAnsi="仿宋" w:cs="宋体" w:hint="eastAsia"/>
          <w:color w:val="000000"/>
          <w:kern w:val="0"/>
          <w:sz w:val="30"/>
          <w:szCs w:val="30"/>
        </w:rPr>
        <w:t>；</w:t>
      </w:r>
      <w:r w:rsidR="00EA0145" w:rsidRPr="006F2A16">
        <w:rPr>
          <w:rFonts w:ascii="仿宋_GB2312" w:eastAsia="仿宋_GB2312" w:hAnsi="仿宋" w:cs="KaiTi_GB2312-Identity-H" w:hint="eastAsia"/>
          <w:kern w:val="0"/>
          <w:sz w:val="30"/>
          <w:szCs w:val="30"/>
        </w:rPr>
        <w:t>优秀团队</w:t>
      </w:r>
      <w:r w:rsidR="00EA0145">
        <w:rPr>
          <w:rFonts w:ascii="仿宋_GB2312" w:eastAsia="仿宋_GB2312" w:hAnsi="仿宋" w:cs="KaiTi_GB2312-Identity-H" w:hint="eastAsia"/>
          <w:kern w:val="0"/>
          <w:sz w:val="30"/>
          <w:szCs w:val="30"/>
        </w:rPr>
        <w:t>、</w:t>
      </w:r>
      <w:r w:rsidR="00EA0145" w:rsidRPr="006F2A16">
        <w:rPr>
          <w:rFonts w:ascii="仿宋_GB2312" w:eastAsia="仿宋_GB2312" w:hAnsi="仿宋" w:cs="KaiTi_GB2312-Identity-H" w:hint="eastAsia"/>
          <w:kern w:val="0"/>
          <w:sz w:val="30"/>
          <w:szCs w:val="30"/>
        </w:rPr>
        <w:t>优秀带队教师</w:t>
      </w:r>
      <w:r w:rsidR="00EA0145">
        <w:rPr>
          <w:rFonts w:ascii="仿宋_GB2312" w:eastAsia="仿宋_GB2312" w:hAnsi="仿宋" w:cs="KaiTi_GB2312-Identity-H" w:hint="eastAsia"/>
          <w:kern w:val="0"/>
          <w:sz w:val="30"/>
          <w:szCs w:val="30"/>
        </w:rPr>
        <w:t>、</w:t>
      </w:r>
      <w:r w:rsidR="00EA0145" w:rsidRPr="006F2A16">
        <w:rPr>
          <w:rFonts w:ascii="仿宋_GB2312" w:eastAsia="仿宋_GB2312" w:hAnsi="仿宋" w:cs="KaiTi_GB2312-Identity-H" w:hint="eastAsia"/>
          <w:kern w:val="0"/>
          <w:sz w:val="30"/>
          <w:szCs w:val="30"/>
        </w:rPr>
        <w:t>积极分子</w:t>
      </w:r>
      <w:r w:rsidR="00EA0145">
        <w:rPr>
          <w:rFonts w:ascii="仿宋_GB2312" w:eastAsia="仿宋_GB2312" w:hAnsi="仿宋" w:cs="KaiTi_GB2312-Identity-H" w:hint="eastAsia"/>
          <w:kern w:val="0"/>
          <w:sz w:val="30"/>
          <w:szCs w:val="30"/>
        </w:rPr>
        <w:t>由校团委按比例划分名额，由学院团委</w:t>
      </w:r>
      <w:r w:rsidR="00021171">
        <w:rPr>
          <w:rFonts w:ascii="仿宋_GB2312" w:eastAsia="仿宋_GB2312" w:hAnsi="仿宋" w:cs="KaiTi_GB2312-Identity-H" w:hint="eastAsia"/>
          <w:kern w:val="0"/>
          <w:sz w:val="30"/>
          <w:szCs w:val="30"/>
        </w:rPr>
        <w:t>参考本办法评审标准</w:t>
      </w:r>
      <w:r w:rsidR="00EA0145">
        <w:rPr>
          <w:rFonts w:ascii="仿宋_GB2312" w:eastAsia="仿宋_GB2312" w:hAnsi="仿宋" w:cs="KaiTi_GB2312-Identity-H" w:hint="eastAsia"/>
          <w:kern w:val="0"/>
          <w:sz w:val="30"/>
          <w:szCs w:val="30"/>
        </w:rPr>
        <w:t>评比后推报给校团委，校团委审核并组织考核领导小组最终审定；</w:t>
      </w:r>
      <w:r w:rsidR="00EA0145" w:rsidRPr="006F2A16">
        <w:rPr>
          <w:rFonts w:ascii="仿宋_GB2312" w:eastAsia="仿宋_GB2312" w:hAnsi="仿宋" w:cs="KaiTi_GB2312-Identity-H" w:hint="eastAsia"/>
          <w:kern w:val="0"/>
          <w:sz w:val="30"/>
          <w:szCs w:val="30"/>
        </w:rPr>
        <w:t>优秀调研报告（论文）</w:t>
      </w:r>
      <w:r w:rsidR="00EA0145">
        <w:rPr>
          <w:rFonts w:ascii="仿宋_GB2312" w:eastAsia="仿宋_GB2312" w:hAnsi="仿宋" w:cs="KaiTi_GB2312-Identity-H" w:hint="eastAsia"/>
          <w:kern w:val="0"/>
          <w:sz w:val="30"/>
          <w:szCs w:val="30"/>
        </w:rPr>
        <w:t>由校团委组织专家匿名评审。</w:t>
      </w:r>
    </w:p>
    <w:p w:rsidR="00EA729B" w:rsidRDefault="00EA729B" w:rsidP="00EA729B">
      <w:pPr>
        <w:spacing w:line="520" w:lineRule="exact"/>
        <w:ind w:firstLineChars="200" w:firstLine="602"/>
        <w:rPr>
          <w:rFonts w:ascii="仿宋_GB2312" w:eastAsia="仿宋_GB2312" w:hAnsi="仿宋" w:cs="宋体"/>
          <w:color w:val="000000"/>
          <w:kern w:val="0"/>
          <w:sz w:val="30"/>
          <w:szCs w:val="30"/>
        </w:rPr>
      </w:pPr>
      <w:r w:rsidRPr="006F2A16">
        <w:rPr>
          <w:rFonts w:ascii="仿宋_GB2312" w:eastAsia="仿宋_GB2312" w:hint="eastAsia"/>
          <w:b/>
          <w:bCs/>
          <w:sz w:val="30"/>
          <w:szCs w:val="30"/>
        </w:rPr>
        <w:t>第十</w:t>
      </w:r>
      <w:r>
        <w:rPr>
          <w:rFonts w:ascii="仿宋_GB2312" w:eastAsia="仿宋_GB2312" w:hint="eastAsia"/>
          <w:b/>
          <w:bCs/>
          <w:sz w:val="30"/>
          <w:szCs w:val="30"/>
        </w:rPr>
        <w:t>八</w:t>
      </w:r>
      <w:r w:rsidRPr="006F2A16">
        <w:rPr>
          <w:rFonts w:ascii="仿宋_GB2312" w:eastAsia="仿宋_GB2312" w:hint="eastAsia"/>
          <w:b/>
          <w:bCs/>
          <w:sz w:val="30"/>
          <w:szCs w:val="30"/>
        </w:rPr>
        <w:t xml:space="preserve">条 </w:t>
      </w:r>
      <w:r w:rsidRPr="006F2A16">
        <w:rPr>
          <w:rFonts w:ascii="仿宋_GB2312" w:eastAsia="仿宋_GB2312" w:hAnsi="仿宋" w:cs="宋体" w:hint="eastAsia"/>
          <w:color w:val="000000"/>
          <w:kern w:val="0"/>
          <w:sz w:val="30"/>
          <w:szCs w:val="30"/>
        </w:rPr>
        <w:t xml:space="preserve"> 对评审结果有异议的学院，可</w:t>
      </w:r>
      <w:r w:rsidR="00D94B8B">
        <w:rPr>
          <w:rFonts w:ascii="仿宋_GB2312" w:eastAsia="仿宋_GB2312" w:hAnsi="仿宋" w:cs="宋体" w:hint="eastAsia"/>
          <w:color w:val="000000"/>
          <w:kern w:val="0"/>
          <w:sz w:val="30"/>
          <w:szCs w:val="30"/>
        </w:rPr>
        <w:t>向</w:t>
      </w:r>
      <w:r w:rsidRPr="006F2A16">
        <w:rPr>
          <w:rFonts w:ascii="仿宋_GB2312" w:eastAsia="仿宋_GB2312" w:hAnsi="仿宋" w:cs="宋体" w:hint="eastAsia"/>
          <w:color w:val="000000"/>
          <w:kern w:val="0"/>
          <w:sz w:val="30"/>
          <w:szCs w:val="30"/>
        </w:rPr>
        <w:t>校团委</w:t>
      </w:r>
      <w:r w:rsidR="00D94B8B">
        <w:rPr>
          <w:rFonts w:ascii="仿宋_GB2312" w:eastAsia="仿宋_GB2312" w:hAnsi="仿宋" w:cs="宋体" w:hint="eastAsia"/>
          <w:color w:val="000000"/>
          <w:kern w:val="0"/>
          <w:sz w:val="30"/>
          <w:szCs w:val="30"/>
        </w:rPr>
        <w:t>及时提出</w:t>
      </w:r>
      <w:r w:rsidRPr="006F2A16">
        <w:rPr>
          <w:rFonts w:ascii="仿宋_GB2312" w:eastAsia="仿宋_GB2312" w:hAnsi="仿宋" w:cs="宋体" w:hint="eastAsia"/>
          <w:color w:val="000000"/>
          <w:kern w:val="0"/>
          <w:sz w:val="30"/>
          <w:szCs w:val="30"/>
        </w:rPr>
        <w:t>。</w:t>
      </w:r>
    </w:p>
    <w:p w:rsidR="00977247" w:rsidRPr="006F2A16" w:rsidRDefault="00977247" w:rsidP="00EA729B">
      <w:pPr>
        <w:spacing w:line="520" w:lineRule="exact"/>
        <w:ind w:firstLineChars="200" w:firstLine="602"/>
        <w:rPr>
          <w:rFonts w:ascii="仿宋_GB2312" w:eastAsia="仿宋_GB2312" w:hAnsi="仿宋" w:cs="宋体"/>
          <w:color w:val="000000"/>
          <w:kern w:val="0"/>
          <w:sz w:val="30"/>
          <w:szCs w:val="30"/>
        </w:rPr>
      </w:pPr>
      <w:r w:rsidRPr="006F2A16">
        <w:rPr>
          <w:rFonts w:ascii="仿宋_GB2312" w:eastAsia="仿宋_GB2312" w:hint="eastAsia"/>
          <w:b/>
          <w:bCs/>
          <w:sz w:val="30"/>
          <w:szCs w:val="30"/>
        </w:rPr>
        <w:t>第十</w:t>
      </w:r>
      <w:r w:rsidR="00EA729B">
        <w:rPr>
          <w:rFonts w:ascii="仿宋_GB2312" w:eastAsia="仿宋_GB2312" w:hint="eastAsia"/>
          <w:b/>
          <w:bCs/>
          <w:sz w:val="30"/>
          <w:szCs w:val="30"/>
        </w:rPr>
        <w:t>九</w:t>
      </w:r>
      <w:r w:rsidRPr="006F2A16">
        <w:rPr>
          <w:rFonts w:ascii="仿宋_GB2312" w:eastAsia="仿宋_GB2312" w:hint="eastAsia"/>
          <w:b/>
          <w:bCs/>
          <w:sz w:val="30"/>
          <w:szCs w:val="30"/>
        </w:rPr>
        <w:t>条</w:t>
      </w:r>
      <w:r w:rsidR="00EA729B">
        <w:rPr>
          <w:rFonts w:ascii="仿宋_GB2312" w:eastAsia="仿宋_GB2312" w:hint="eastAsia"/>
          <w:b/>
          <w:bCs/>
          <w:sz w:val="30"/>
          <w:szCs w:val="30"/>
        </w:rPr>
        <w:t xml:space="preserve">  </w:t>
      </w:r>
      <w:r w:rsidRPr="006F2A16">
        <w:rPr>
          <w:rFonts w:ascii="仿宋_GB2312" w:eastAsia="仿宋_GB2312" w:hAnsi="仿宋" w:cs="宋体" w:hint="eastAsia"/>
          <w:color w:val="000000"/>
          <w:kern w:val="0"/>
          <w:sz w:val="30"/>
          <w:szCs w:val="30"/>
        </w:rPr>
        <w:t>本办法自2015年</w:t>
      </w:r>
      <w:r w:rsidR="00EA729B">
        <w:rPr>
          <w:rFonts w:ascii="仿宋_GB2312" w:eastAsia="仿宋_GB2312" w:hAnsi="仿宋" w:cs="宋体" w:hint="eastAsia"/>
          <w:color w:val="000000"/>
          <w:kern w:val="0"/>
          <w:sz w:val="30"/>
          <w:szCs w:val="30"/>
        </w:rPr>
        <w:t>6</w:t>
      </w:r>
      <w:r w:rsidRPr="006F2A16">
        <w:rPr>
          <w:rFonts w:ascii="仿宋_GB2312" w:eastAsia="仿宋_GB2312" w:hAnsi="仿宋" w:cs="宋体" w:hint="eastAsia"/>
          <w:color w:val="000000"/>
          <w:kern w:val="0"/>
          <w:sz w:val="30"/>
          <w:szCs w:val="30"/>
        </w:rPr>
        <w:t>月1日起执行。</w:t>
      </w:r>
    </w:p>
    <w:p w:rsidR="00977247" w:rsidRDefault="00977247" w:rsidP="006F2A16">
      <w:pPr>
        <w:spacing w:line="520" w:lineRule="exact"/>
        <w:ind w:firstLineChars="200" w:firstLine="602"/>
        <w:rPr>
          <w:rFonts w:ascii="仿宋_GB2312" w:eastAsia="仿宋_GB2312" w:hAnsi="仿宋" w:cs="宋体"/>
          <w:color w:val="000000"/>
          <w:kern w:val="0"/>
          <w:sz w:val="30"/>
          <w:szCs w:val="30"/>
        </w:rPr>
      </w:pPr>
      <w:r w:rsidRPr="006F2A16">
        <w:rPr>
          <w:rFonts w:ascii="仿宋_GB2312" w:eastAsia="仿宋_GB2312" w:hint="eastAsia"/>
          <w:b/>
          <w:bCs/>
          <w:sz w:val="30"/>
          <w:szCs w:val="30"/>
        </w:rPr>
        <w:t>第</w:t>
      </w:r>
      <w:r w:rsidR="00EA729B">
        <w:rPr>
          <w:rFonts w:ascii="仿宋_GB2312" w:eastAsia="仿宋_GB2312" w:hint="eastAsia"/>
          <w:b/>
          <w:bCs/>
          <w:sz w:val="30"/>
          <w:szCs w:val="30"/>
        </w:rPr>
        <w:t>二十</w:t>
      </w:r>
      <w:r w:rsidRPr="006F2A16">
        <w:rPr>
          <w:rFonts w:ascii="仿宋_GB2312" w:eastAsia="仿宋_GB2312" w:hint="eastAsia"/>
          <w:b/>
          <w:bCs/>
          <w:sz w:val="30"/>
          <w:szCs w:val="30"/>
        </w:rPr>
        <w:t>条</w:t>
      </w:r>
      <w:r w:rsidRPr="006F2A16">
        <w:rPr>
          <w:rFonts w:ascii="仿宋_GB2312" w:eastAsia="仿宋_GB2312" w:hint="eastAsia"/>
          <w:sz w:val="30"/>
          <w:szCs w:val="30"/>
        </w:rPr>
        <w:t xml:space="preserve"> </w:t>
      </w:r>
      <w:r w:rsidRPr="006F2A16">
        <w:rPr>
          <w:rFonts w:ascii="仿宋_GB2312" w:eastAsia="仿宋_GB2312" w:hAnsi="仿宋" w:cs="宋体" w:hint="eastAsia"/>
          <w:color w:val="000000"/>
          <w:kern w:val="0"/>
          <w:sz w:val="30"/>
          <w:szCs w:val="30"/>
        </w:rPr>
        <w:t xml:space="preserve"> 本办法由校团委负责解释。</w:t>
      </w:r>
    </w:p>
    <w:p w:rsidR="00E24873" w:rsidRDefault="00E24873" w:rsidP="00E24873">
      <w:pPr>
        <w:spacing w:line="520" w:lineRule="exact"/>
        <w:ind w:firstLineChars="200" w:firstLine="600"/>
        <w:rPr>
          <w:rFonts w:ascii="仿宋_GB2312" w:eastAsia="仿宋_GB2312" w:hAnsi="仿宋" w:cs="宋体"/>
          <w:color w:val="000000"/>
          <w:kern w:val="0"/>
          <w:sz w:val="30"/>
          <w:szCs w:val="30"/>
        </w:rPr>
      </w:pPr>
    </w:p>
    <w:p w:rsidR="00E24873" w:rsidRDefault="00E24873" w:rsidP="00E24873">
      <w:pPr>
        <w:spacing w:line="520" w:lineRule="exact"/>
        <w:ind w:firstLineChars="200" w:firstLine="600"/>
        <w:rPr>
          <w:rFonts w:ascii="仿宋_GB2312" w:eastAsia="仿宋_GB2312" w:hAnsi="仿宋" w:cs="宋体"/>
          <w:color w:val="000000"/>
          <w:kern w:val="0"/>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6525FC" w:rsidRDefault="006525FC" w:rsidP="00977247">
      <w:pPr>
        <w:autoSpaceDE w:val="0"/>
        <w:autoSpaceDN w:val="0"/>
        <w:adjustRightInd w:val="0"/>
        <w:spacing w:line="360" w:lineRule="auto"/>
        <w:jc w:val="left"/>
        <w:rPr>
          <w:rFonts w:ascii="仿宋_GB2312" w:eastAsia="仿宋_GB2312"/>
          <w:b/>
          <w:bCs/>
          <w:sz w:val="30"/>
          <w:szCs w:val="30"/>
        </w:rPr>
      </w:pPr>
    </w:p>
    <w:p w:rsidR="003032B9" w:rsidRDefault="003032B9" w:rsidP="00977247">
      <w:pPr>
        <w:autoSpaceDE w:val="0"/>
        <w:autoSpaceDN w:val="0"/>
        <w:adjustRightInd w:val="0"/>
        <w:spacing w:line="360" w:lineRule="auto"/>
        <w:jc w:val="left"/>
        <w:rPr>
          <w:rFonts w:ascii="仿宋_GB2312" w:eastAsia="仿宋_GB2312"/>
          <w:b/>
          <w:bCs/>
          <w:sz w:val="30"/>
          <w:szCs w:val="30"/>
        </w:rPr>
      </w:pPr>
    </w:p>
    <w:p w:rsidR="003032B9" w:rsidRDefault="003032B9" w:rsidP="00977247">
      <w:pPr>
        <w:autoSpaceDE w:val="0"/>
        <w:autoSpaceDN w:val="0"/>
        <w:adjustRightInd w:val="0"/>
        <w:spacing w:line="360" w:lineRule="auto"/>
        <w:jc w:val="left"/>
        <w:rPr>
          <w:rFonts w:ascii="仿宋_GB2312" w:eastAsia="仿宋_GB2312"/>
          <w:b/>
          <w:bCs/>
          <w:sz w:val="30"/>
          <w:szCs w:val="30"/>
        </w:rPr>
      </w:pPr>
    </w:p>
    <w:p w:rsidR="00296DDC" w:rsidRPr="00714EE4" w:rsidRDefault="00977247" w:rsidP="00977247">
      <w:pPr>
        <w:autoSpaceDE w:val="0"/>
        <w:autoSpaceDN w:val="0"/>
        <w:adjustRightInd w:val="0"/>
        <w:spacing w:line="360" w:lineRule="auto"/>
        <w:jc w:val="left"/>
        <w:rPr>
          <w:rFonts w:ascii="仿宋_GB2312" w:eastAsia="仿宋_GB2312"/>
          <w:b/>
          <w:bCs/>
          <w:sz w:val="30"/>
          <w:szCs w:val="30"/>
        </w:rPr>
      </w:pPr>
      <w:r w:rsidRPr="00714EE4">
        <w:rPr>
          <w:rFonts w:ascii="仿宋_GB2312" w:eastAsia="仿宋_GB2312" w:hint="eastAsia"/>
          <w:b/>
          <w:bCs/>
          <w:sz w:val="30"/>
          <w:szCs w:val="30"/>
        </w:rPr>
        <w:lastRenderedPageBreak/>
        <w:t>附表：</w:t>
      </w:r>
      <w:r w:rsidR="00714EE4" w:rsidRPr="00714EE4">
        <w:rPr>
          <w:rFonts w:ascii="仿宋_GB2312" w:eastAsia="仿宋_GB2312" w:hint="eastAsia"/>
          <w:b/>
          <w:bCs/>
          <w:sz w:val="30"/>
          <w:szCs w:val="30"/>
        </w:rPr>
        <w:t>奖项考评细则</w:t>
      </w:r>
    </w:p>
    <w:p w:rsidR="00296DDC" w:rsidRPr="00481770" w:rsidRDefault="00296DDC" w:rsidP="00296DDC">
      <w:pPr>
        <w:autoSpaceDE w:val="0"/>
        <w:autoSpaceDN w:val="0"/>
        <w:adjustRightInd w:val="0"/>
        <w:spacing w:line="360" w:lineRule="auto"/>
        <w:ind w:firstLineChars="196" w:firstLine="413"/>
        <w:jc w:val="left"/>
        <w:rPr>
          <w:rFonts w:ascii="宋体" w:hAnsi="宋体" w:cs="KaiTi_GB2312-Identity-H"/>
          <w:b/>
          <w:kern w:val="0"/>
          <w:szCs w:val="21"/>
        </w:rPr>
      </w:pPr>
    </w:p>
    <w:p w:rsidR="00296DDC" w:rsidRPr="00714EE4" w:rsidRDefault="00296DDC" w:rsidP="00714EE4">
      <w:pPr>
        <w:ind w:firstLineChars="640" w:firstLine="1536"/>
        <w:rPr>
          <w:rFonts w:ascii="黑体" w:eastAsia="黑体" w:hAnsi="黑体"/>
          <w:sz w:val="24"/>
        </w:rPr>
      </w:pPr>
      <w:r w:rsidRPr="00714EE4">
        <w:rPr>
          <w:rFonts w:ascii="黑体" w:eastAsia="黑体" w:hAnsi="黑体" w:hint="eastAsia"/>
          <w:sz w:val="24"/>
        </w:rPr>
        <w:t>1. 厦门大学</w:t>
      </w:r>
      <w:r w:rsidR="004D1E37">
        <w:rPr>
          <w:rFonts w:ascii="黑体" w:eastAsia="黑体" w:hAnsi="黑体" w:hint="eastAsia"/>
          <w:sz w:val="24"/>
        </w:rPr>
        <w:t>暑期</w:t>
      </w:r>
      <w:r w:rsidRPr="00714EE4">
        <w:rPr>
          <w:rFonts w:ascii="黑体" w:eastAsia="黑体" w:hAnsi="黑体" w:hint="eastAsia"/>
          <w:sz w:val="24"/>
        </w:rPr>
        <w:t>社会实践</w:t>
      </w:r>
      <w:r w:rsidR="00DF4A95">
        <w:rPr>
          <w:rFonts w:ascii="黑体" w:eastAsia="黑体" w:hAnsi="黑体" w:hint="eastAsia"/>
          <w:sz w:val="24"/>
        </w:rPr>
        <w:t>工作先进单位</w:t>
      </w:r>
      <w:r w:rsidR="00714EE4">
        <w:rPr>
          <w:rFonts w:ascii="黑体" w:eastAsia="黑体" w:hAnsi="黑体" w:hint="eastAsia"/>
          <w:sz w:val="24"/>
        </w:rPr>
        <w:t>评优</w:t>
      </w:r>
      <w:r w:rsidRPr="00714EE4">
        <w:rPr>
          <w:rFonts w:ascii="黑体" w:eastAsia="黑体" w:hAnsi="黑体" w:hint="eastAsia"/>
          <w:sz w:val="24"/>
        </w:rPr>
        <w:t>细则表</w:t>
      </w:r>
    </w:p>
    <w:p w:rsidR="00296DDC" w:rsidRDefault="00296DDC" w:rsidP="00296DDC">
      <w:pPr>
        <w:ind w:firstLine="480"/>
        <w:jc w:val="center"/>
        <w:rPr>
          <w:b/>
          <w:sz w:val="24"/>
        </w:rPr>
      </w:pPr>
    </w:p>
    <w:tbl>
      <w:tblPr>
        <w:tblW w:w="9107" w:type="dxa"/>
        <w:tblInd w:w="-176" w:type="dxa"/>
        <w:tblLook w:val="04A0"/>
      </w:tblPr>
      <w:tblGrid>
        <w:gridCol w:w="1277"/>
        <w:gridCol w:w="2200"/>
        <w:gridCol w:w="3221"/>
        <w:gridCol w:w="2409"/>
      </w:tblGrid>
      <w:tr w:rsidR="00D41311" w:rsidRPr="00D41311" w:rsidTr="00D41311">
        <w:trPr>
          <w:trHeight w:val="540"/>
        </w:trPr>
        <w:tc>
          <w:tcPr>
            <w:tcW w:w="12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1311" w:rsidRPr="00D41311" w:rsidRDefault="00D41311" w:rsidP="00D41311">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考评项目</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D41311" w:rsidRPr="00D41311" w:rsidRDefault="00D41311" w:rsidP="00D41311">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考评内容</w:t>
            </w:r>
          </w:p>
        </w:tc>
        <w:tc>
          <w:tcPr>
            <w:tcW w:w="3221" w:type="dxa"/>
            <w:tcBorders>
              <w:top w:val="single" w:sz="8" w:space="0" w:color="auto"/>
              <w:left w:val="nil"/>
              <w:bottom w:val="single" w:sz="8" w:space="0" w:color="auto"/>
              <w:right w:val="single" w:sz="8" w:space="0" w:color="auto"/>
            </w:tcBorders>
            <w:shd w:val="clear" w:color="auto" w:fill="auto"/>
            <w:vAlign w:val="center"/>
            <w:hideMark/>
          </w:tcPr>
          <w:p w:rsidR="00D41311" w:rsidRPr="00D41311" w:rsidRDefault="00D41311" w:rsidP="00D41311">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考评要求</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D41311" w:rsidRPr="00D41311" w:rsidRDefault="00D41311" w:rsidP="00D41311">
            <w:pPr>
              <w:widowControl/>
              <w:ind w:leftChars="-389" w:left="-817" w:firstLineChars="387" w:firstLine="816"/>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备注</w:t>
            </w:r>
          </w:p>
        </w:tc>
      </w:tr>
      <w:tr w:rsidR="00D41311" w:rsidRPr="00D41311" w:rsidTr="002542C3">
        <w:trPr>
          <w:trHeight w:val="1587"/>
        </w:trPr>
        <w:tc>
          <w:tcPr>
            <w:tcW w:w="1277" w:type="dxa"/>
            <w:vMerge w:val="restart"/>
            <w:tcBorders>
              <w:top w:val="nil"/>
              <w:left w:val="single" w:sz="8" w:space="0" w:color="auto"/>
              <w:bottom w:val="single" w:sz="8" w:space="0" w:color="auto"/>
              <w:right w:val="single" w:sz="8" w:space="0" w:color="auto"/>
            </w:tcBorders>
            <w:shd w:val="clear" w:color="000000" w:fill="FFFFFF"/>
            <w:vAlign w:val="center"/>
            <w:hideMark/>
          </w:tcPr>
          <w:p w:rsidR="00D41311" w:rsidRDefault="00D41311" w:rsidP="00D41311">
            <w:pPr>
              <w:widowControl/>
              <w:jc w:val="center"/>
              <w:rPr>
                <w:sz w:val="18"/>
                <w:szCs w:val="18"/>
              </w:rPr>
            </w:pPr>
            <w:r w:rsidRPr="00D41311">
              <w:rPr>
                <w:rFonts w:hint="eastAsia"/>
                <w:sz w:val="18"/>
                <w:szCs w:val="18"/>
              </w:rPr>
              <w:t>1</w:t>
            </w:r>
            <w:r w:rsidRPr="00D41311">
              <w:rPr>
                <w:rFonts w:hint="eastAsia"/>
                <w:sz w:val="18"/>
                <w:szCs w:val="18"/>
              </w:rPr>
              <w:t>．组织参与</w:t>
            </w:r>
          </w:p>
          <w:p w:rsidR="00F13E45" w:rsidRPr="00D41311" w:rsidRDefault="00F13E45" w:rsidP="00C65651">
            <w:pPr>
              <w:widowControl/>
              <w:jc w:val="center"/>
              <w:rPr>
                <w:rFonts w:ascii="仿宋" w:eastAsia="仿宋" w:hAnsi="仿宋" w:cs="宋体"/>
                <w:b/>
                <w:bCs/>
                <w:color w:val="000000"/>
                <w:kern w:val="0"/>
                <w:sz w:val="22"/>
              </w:rPr>
            </w:pPr>
            <w:r w:rsidRPr="00C65651">
              <w:rPr>
                <w:rFonts w:hint="eastAsia"/>
                <w:sz w:val="18"/>
                <w:szCs w:val="18"/>
              </w:rPr>
              <w:t>（</w:t>
            </w:r>
            <w:r w:rsidRPr="00C65651">
              <w:rPr>
                <w:rFonts w:hint="eastAsia"/>
                <w:sz w:val="18"/>
                <w:szCs w:val="18"/>
              </w:rPr>
              <w:t>4</w:t>
            </w:r>
            <w:r w:rsidR="00C65651" w:rsidRPr="00C65651">
              <w:rPr>
                <w:rFonts w:hint="eastAsia"/>
                <w:sz w:val="18"/>
                <w:szCs w:val="18"/>
              </w:rPr>
              <w:t>0</w:t>
            </w:r>
            <w:r w:rsidRPr="00C65651">
              <w:rPr>
                <w:rFonts w:hint="eastAsia"/>
                <w:sz w:val="18"/>
                <w:szCs w:val="18"/>
              </w:rPr>
              <w:t>分）</w:t>
            </w:r>
          </w:p>
        </w:tc>
        <w:tc>
          <w:tcPr>
            <w:tcW w:w="2200" w:type="dxa"/>
            <w:tcBorders>
              <w:top w:val="nil"/>
              <w:left w:val="nil"/>
              <w:bottom w:val="single" w:sz="8" w:space="0" w:color="auto"/>
              <w:right w:val="single" w:sz="8" w:space="0" w:color="auto"/>
            </w:tcBorders>
            <w:shd w:val="clear" w:color="000000" w:fill="FFFFFF"/>
            <w:vAlign w:val="center"/>
            <w:hideMark/>
          </w:tcPr>
          <w:p w:rsidR="00D41311" w:rsidRPr="00D41311" w:rsidRDefault="00D4131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1.1本科生参与率（15分）</w:t>
            </w:r>
          </w:p>
        </w:tc>
        <w:tc>
          <w:tcPr>
            <w:tcW w:w="3221" w:type="dxa"/>
            <w:tcBorders>
              <w:top w:val="nil"/>
              <w:left w:val="nil"/>
              <w:bottom w:val="single" w:sz="8" w:space="0" w:color="auto"/>
              <w:right w:val="single" w:sz="8" w:space="0" w:color="auto"/>
            </w:tcBorders>
            <w:shd w:val="clear" w:color="000000" w:fill="FFFFFF"/>
            <w:vAlign w:val="center"/>
            <w:hideMark/>
          </w:tcPr>
          <w:p w:rsidR="00D41311" w:rsidRPr="00D41311" w:rsidRDefault="00D94B8B" w:rsidP="00D41311">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学院</w:t>
            </w:r>
            <w:r w:rsidR="00D41311" w:rsidRPr="00D41311">
              <w:rPr>
                <w:rFonts w:asciiTheme="minorEastAsia" w:hAnsiTheme="minorEastAsia" w:cs="宋体" w:hint="eastAsia"/>
                <w:color w:val="000000"/>
                <w:kern w:val="0"/>
                <w:sz w:val="18"/>
                <w:szCs w:val="18"/>
              </w:rPr>
              <w:t>参与集中组队社会实践的本科生人数占学院本科生总人数比率不低于25%。</w:t>
            </w:r>
          </w:p>
        </w:tc>
        <w:tc>
          <w:tcPr>
            <w:tcW w:w="2409" w:type="dxa"/>
            <w:tcBorders>
              <w:top w:val="nil"/>
              <w:left w:val="nil"/>
              <w:bottom w:val="single" w:sz="8" w:space="0" w:color="auto"/>
              <w:right w:val="single" w:sz="8" w:space="0" w:color="auto"/>
            </w:tcBorders>
            <w:shd w:val="clear" w:color="000000" w:fill="FFFFFF"/>
            <w:vAlign w:val="center"/>
            <w:hideMark/>
          </w:tcPr>
          <w:p w:rsidR="00D41311" w:rsidRPr="00D41311" w:rsidRDefault="00D41311" w:rsidP="00E70496">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未达到25%的</w:t>
            </w:r>
            <w:r w:rsidR="00D94B8B">
              <w:rPr>
                <w:rFonts w:asciiTheme="minorEastAsia" w:hAnsiTheme="minorEastAsia" w:cs="宋体" w:hint="eastAsia"/>
                <w:color w:val="000000"/>
                <w:kern w:val="0"/>
                <w:sz w:val="18"/>
                <w:szCs w:val="18"/>
              </w:rPr>
              <w:t>不予参评</w:t>
            </w:r>
            <w:r w:rsidRPr="00D41311">
              <w:rPr>
                <w:rFonts w:asciiTheme="minorEastAsia" w:hAnsiTheme="minorEastAsia" w:cs="宋体" w:hint="eastAsia"/>
                <w:color w:val="000000"/>
                <w:kern w:val="0"/>
                <w:sz w:val="18"/>
                <w:szCs w:val="18"/>
              </w:rPr>
              <w:t>，达到25%得9分，每增加5%加1分。</w:t>
            </w:r>
          </w:p>
        </w:tc>
      </w:tr>
      <w:tr w:rsidR="00D41311" w:rsidRPr="00D41311" w:rsidTr="002542C3">
        <w:trPr>
          <w:trHeight w:val="1549"/>
        </w:trPr>
        <w:tc>
          <w:tcPr>
            <w:tcW w:w="1277" w:type="dxa"/>
            <w:vMerge/>
            <w:tcBorders>
              <w:top w:val="nil"/>
              <w:left w:val="single" w:sz="8" w:space="0" w:color="auto"/>
              <w:bottom w:val="single" w:sz="8" w:space="0" w:color="auto"/>
              <w:right w:val="single" w:sz="8" w:space="0" w:color="auto"/>
            </w:tcBorders>
            <w:vAlign w:val="center"/>
            <w:hideMark/>
          </w:tcPr>
          <w:p w:rsidR="00D41311" w:rsidRPr="00D41311" w:rsidRDefault="00D4131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D41311" w:rsidRPr="00D41311" w:rsidRDefault="00D4131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1.2研究生参与率（5分）</w:t>
            </w:r>
          </w:p>
        </w:tc>
        <w:tc>
          <w:tcPr>
            <w:tcW w:w="3221" w:type="dxa"/>
            <w:tcBorders>
              <w:top w:val="nil"/>
              <w:left w:val="nil"/>
              <w:bottom w:val="single" w:sz="8" w:space="0" w:color="auto"/>
              <w:right w:val="single" w:sz="8" w:space="0" w:color="auto"/>
            </w:tcBorders>
            <w:shd w:val="clear" w:color="000000" w:fill="FFFFFF"/>
            <w:vAlign w:val="center"/>
            <w:hideMark/>
          </w:tcPr>
          <w:p w:rsidR="00D41311" w:rsidRPr="00D41311" w:rsidRDefault="00D94B8B" w:rsidP="00D94B8B">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提高</w:t>
            </w:r>
            <w:r w:rsidRPr="00D41311">
              <w:rPr>
                <w:rFonts w:asciiTheme="minorEastAsia" w:hAnsiTheme="minorEastAsia" w:cs="宋体" w:hint="eastAsia"/>
                <w:color w:val="000000"/>
                <w:kern w:val="0"/>
                <w:sz w:val="18"/>
                <w:szCs w:val="18"/>
              </w:rPr>
              <w:t>研究生</w:t>
            </w:r>
            <w:r>
              <w:rPr>
                <w:rFonts w:asciiTheme="minorEastAsia" w:hAnsiTheme="minorEastAsia" w:cs="宋体" w:hint="eastAsia"/>
                <w:color w:val="000000"/>
                <w:kern w:val="0"/>
                <w:sz w:val="18"/>
                <w:szCs w:val="18"/>
              </w:rPr>
              <w:t>参与</w:t>
            </w:r>
            <w:r w:rsidR="00D41311" w:rsidRPr="00D41311">
              <w:rPr>
                <w:rFonts w:asciiTheme="minorEastAsia" w:hAnsiTheme="minorEastAsia" w:cs="宋体" w:hint="eastAsia"/>
                <w:color w:val="000000"/>
                <w:kern w:val="0"/>
                <w:sz w:val="18"/>
                <w:szCs w:val="18"/>
              </w:rPr>
              <w:t>社会实践</w:t>
            </w:r>
            <w:r w:rsidRPr="00D41311">
              <w:rPr>
                <w:rFonts w:asciiTheme="minorEastAsia" w:hAnsiTheme="minorEastAsia" w:cs="宋体" w:hint="eastAsia"/>
                <w:color w:val="000000"/>
                <w:kern w:val="0"/>
                <w:sz w:val="18"/>
                <w:szCs w:val="18"/>
              </w:rPr>
              <w:t>集中组队</w:t>
            </w:r>
            <w:r>
              <w:rPr>
                <w:rFonts w:asciiTheme="minorEastAsia" w:hAnsiTheme="minorEastAsia" w:cs="宋体" w:hint="eastAsia"/>
                <w:color w:val="000000"/>
                <w:kern w:val="0"/>
                <w:sz w:val="18"/>
                <w:szCs w:val="18"/>
              </w:rPr>
              <w:t>活动的比率</w:t>
            </w:r>
            <w:r w:rsidR="00D41311" w:rsidRPr="00D41311">
              <w:rPr>
                <w:rFonts w:asciiTheme="minorEastAsia" w:hAnsiTheme="minorEastAsia" w:cs="宋体" w:hint="eastAsia"/>
                <w:color w:val="000000"/>
                <w:kern w:val="0"/>
                <w:sz w:val="18"/>
                <w:szCs w:val="18"/>
              </w:rPr>
              <w:t>。</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D41311" w:rsidRPr="00D41311" w:rsidRDefault="00D94B8B" w:rsidP="00E70496">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学院参与实践的研究生占学院研究生总人数的比率</w:t>
            </w:r>
            <w:r w:rsidR="003318B3">
              <w:rPr>
                <w:rFonts w:asciiTheme="minorEastAsia" w:hAnsiTheme="minorEastAsia" w:cs="宋体" w:hint="eastAsia"/>
                <w:color w:val="000000"/>
                <w:kern w:val="0"/>
                <w:sz w:val="18"/>
                <w:szCs w:val="18"/>
              </w:rPr>
              <w:t>达到10%</w:t>
            </w:r>
            <w:r>
              <w:rPr>
                <w:rFonts w:asciiTheme="minorEastAsia" w:hAnsiTheme="minorEastAsia" w:cs="宋体" w:hint="eastAsia"/>
                <w:color w:val="000000"/>
                <w:kern w:val="0"/>
                <w:sz w:val="18"/>
                <w:szCs w:val="18"/>
              </w:rPr>
              <w:t>者</w:t>
            </w:r>
            <w:r w:rsidR="003318B3">
              <w:rPr>
                <w:rFonts w:asciiTheme="minorEastAsia" w:hAnsiTheme="minorEastAsia" w:cs="宋体" w:hint="eastAsia"/>
                <w:color w:val="000000"/>
                <w:kern w:val="0"/>
                <w:sz w:val="18"/>
                <w:szCs w:val="18"/>
              </w:rPr>
              <w:t>得3分，</w:t>
            </w:r>
            <w:r w:rsidR="00D41311" w:rsidRPr="00D41311">
              <w:rPr>
                <w:rFonts w:asciiTheme="minorEastAsia" w:hAnsiTheme="minorEastAsia" w:cs="宋体" w:hint="eastAsia"/>
                <w:color w:val="000000"/>
                <w:kern w:val="0"/>
                <w:sz w:val="18"/>
                <w:szCs w:val="18"/>
              </w:rPr>
              <w:t>每增加10%加1分。</w:t>
            </w:r>
          </w:p>
        </w:tc>
      </w:tr>
      <w:tr w:rsidR="00D41311" w:rsidRPr="00D41311" w:rsidTr="002542C3">
        <w:trPr>
          <w:trHeight w:val="1269"/>
        </w:trPr>
        <w:tc>
          <w:tcPr>
            <w:tcW w:w="1277" w:type="dxa"/>
            <w:vMerge/>
            <w:tcBorders>
              <w:top w:val="nil"/>
              <w:left w:val="single" w:sz="8" w:space="0" w:color="auto"/>
              <w:bottom w:val="single" w:sz="8" w:space="0" w:color="auto"/>
              <w:right w:val="single" w:sz="8" w:space="0" w:color="auto"/>
            </w:tcBorders>
            <w:vAlign w:val="center"/>
            <w:hideMark/>
          </w:tcPr>
          <w:p w:rsidR="00D41311" w:rsidRPr="00D41311" w:rsidRDefault="00D4131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D41311" w:rsidRPr="00D41311" w:rsidRDefault="00D41311" w:rsidP="00C6565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1.</w:t>
            </w:r>
            <w:r w:rsidR="00C65651">
              <w:rPr>
                <w:rFonts w:asciiTheme="minorEastAsia" w:hAnsiTheme="minorEastAsia" w:cs="宋体" w:hint="eastAsia"/>
                <w:color w:val="000000"/>
                <w:kern w:val="0"/>
                <w:sz w:val="18"/>
                <w:szCs w:val="18"/>
              </w:rPr>
              <w:t>3</w:t>
            </w:r>
            <w:r w:rsidRPr="00D41311">
              <w:rPr>
                <w:rFonts w:asciiTheme="minorEastAsia" w:hAnsiTheme="minorEastAsia" w:cs="宋体" w:hint="eastAsia"/>
                <w:color w:val="000000"/>
                <w:kern w:val="0"/>
                <w:sz w:val="18"/>
                <w:szCs w:val="18"/>
              </w:rPr>
              <w:t xml:space="preserve"> 重点团队（含博士团）组建力度（10分）</w:t>
            </w:r>
          </w:p>
        </w:tc>
        <w:tc>
          <w:tcPr>
            <w:tcW w:w="3221" w:type="dxa"/>
            <w:tcBorders>
              <w:top w:val="nil"/>
              <w:left w:val="nil"/>
              <w:bottom w:val="single" w:sz="8" w:space="0" w:color="auto"/>
              <w:right w:val="single" w:sz="8" w:space="0" w:color="auto"/>
            </w:tcBorders>
            <w:shd w:val="clear" w:color="000000" w:fill="FFFFFF"/>
            <w:vAlign w:val="center"/>
            <w:hideMark/>
          </w:tcPr>
          <w:p w:rsidR="00D41311" w:rsidRPr="00D41311" w:rsidRDefault="00D94B8B" w:rsidP="00D94B8B">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提高</w:t>
            </w:r>
            <w:r w:rsidR="00D41311" w:rsidRPr="00D41311">
              <w:rPr>
                <w:rFonts w:asciiTheme="minorEastAsia" w:hAnsiTheme="minorEastAsia" w:cs="宋体" w:hint="eastAsia"/>
                <w:color w:val="000000"/>
                <w:kern w:val="0"/>
                <w:sz w:val="18"/>
                <w:szCs w:val="18"/>
              </w:rPr>
              <w:t>立项校级重点团队（含博士团）的队伍数占院队伍总数</w:t>
            </w:r>
            <w:r>
              <w:rPr>
                <w:rFonts w:asciiTheme="minorEastAsia" w:hAnsiTheme="minorEastAsia" w:cs="宋体" w:hint="eastAsia"/>
                <w:color w:val="000000"/>
                <w:kern w:val="0"/>
                <w:sz w:val="18"/>
                <w:szCs w:val="18"/>
              </w:rPr>
              <w:t>的</w:t>
            </w:r>
            <w:r w:rsidR="00D41311" w:rsidRPr="00D41311">
              <w:rPr>
                <w:rFonts w:asciiTheme="minorEastAsia" w:hAnsiTheme="minorEastAsia" w:cs="宋体" w:hint="eastAsia"/>
                <w:color w:val="000000"/>
                <w:kern w:val="0"/>
                <w:sz w:val="18"/>
                <w:szCs w:val="18"/>
              </w:rPr>
              <w:t>比率</w:t>
            </w:r>
            <w:r>
              <w:rPr>
                <w:rFonts w:asciiTheme="minorEastAsia" w:hAnsiTheme="minorEastAsia" w:cs="宋体" w:hint="eastAsia"/>
                <w:color w:val="000000"/>
                <w:kern w:val="0"/>
                <w:sz w:val="18"/>
                <w:szCs w:val="18"/>
              </w:rPr>
              <w:t>。</w:t>
            </w:r>
          </w:p>
        </w:tc>
        <w:tc>
          <w:tcPr>
            <w:tcW w:w="2409" w:type="dxa"/>
            <w:tcBorders>
              <w:top w:val="nil"/>
              <w:left w:val="nil"/>
              <w:bottom w:val="single" w:sz="8" w:space="0" w:color="auto"/>
              <w:right w:val="single" w:sz="8" w:space="0" w:color="auto"/>
            </w:tcBorders>
            <w:shd w:val="clear" w:color="auto" w:fill="auto"/>
            <w:vAlign w:val="center"/>
            <w:hideMark/>
          </w:tcPr>
          <w:p w:rsidR="00D41311" w:rsidRPr="00D41311" w:rsidRDefault="00D41311" w:rsidP="00E70496">
            <w:pPr>
              <w:widowControl/>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达到10%得</w:t>
            </w:r>
            <w:r w:rsidR="00D94B8B">
              <w:rPr>
                <w:rFonts w:asciiTheme="minorEastAsia" w:hAnsiTheme="minorEastAsia" w:cs="宋体" w:hint="eastAsia"/>
                <w:color w:val="000000"/>
                <w:kern w:val="0"/>
                <w:sz w:val="18"/>
                <w:szCs w:val="18"/>
              </w:rPr>
              <w:t>6</w:t>
            </w:r>
            <w:r w:rsidRPr="00D41311">
              <w:rPr>
                <w:rFonts w:asciiTheme="minorEastAsia" w:hAnsiTheme="minorEastAsia" w:cs="宋体" w:hint="eastAsia"/>
                <w:color w:val="000000"/>
                <w:kern w:val="0"/>
                <w:sz w:val="18"/>
                <w:szCs w:val="18"/>
              </w:rPr>
              <w:t>分，每增加1%加0.5分。</w:t>
            </w:r>
          </w:p>
        </w:tc>
      </w:tr>
      <w:tr w:rsidR="00D41311" w:rsidRPr="00D41311" w:rsidTr="002542C3">
        <w:trPr>
          <w:trHeight w:val="1425"/>
        </w:trPr>
        <w:tc>
          <w:tcPr>
            <w:tcW w:w="1277" w:type="dxa"/>
            <w:vMerge/>
            <w:tcBorders>
              <w:top w:val="nil"/>
              <w:left w:val="single" w:sz="8" w:space="0" w:color="auto"/>
              <w:bottom w:val="single" w:sz="8" w:space="0" w:color="auto"/>
              <w:right w:val="single" w:sz="8" w:space="0" w:color="auto"/>
            </w:tcBorders>
            <w:vAlign w:val="center"/>
            <w:hideMark/>
          </w:tcPr>
          <w:p w:rsidR="00D41311" w:rsidRPr="00D41311" w:rsidRDefault="00D4131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D41311" w:rsidRPr="00D41311" w:rsidRDefault="00D41311" w:rsidP="00C6565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1.</w:t>
            </w:r>
            <w:r w:rsidR="00C65651">
              <w:rPr>
                <w:rFonts w:asciiTheme="minorEastAsia" w:hAnsiTheme="minorEastAsia" w:cs="宋体" w:hint="eastAsia"/>
                <w:color w:val="000000"/>
                <w:kern w:val="0"/>
                <w:sz w:val="18"/>
                <w:szCs w:val="18"/>
              </w:rPr>
              <w:t>4</w:t>
            </w:r>
            <w:r w:rsidR="00D94B8B">
              <w:rPr>
                <w:rFonts w:asciiTheme="minorEastAsia" w:hAnsiTheme="minorEastAsia" w:cs="宋体" w:hint="eastAsia"/>
                <w:color w:val="000000"/>
                <w:kern w:val="0"/>
                <w:sz w:val="18"/>
                <w:szCs w:val="18"/>
              </w:rPr>
              <w:t>专业</w:t>
            </w:r>
            <w:r w:rsidRPr="00D41311">
              <w:rPr>
                <w:rFonts w:asciiTheme="minorEastAsia" w:hAnsiTheme="minorEastAsia" w:cs="宋体" w:hint="eastAsia"/>
                <w:color w:val="000000"/>
                <w:kern w:val="0"/>
                <w:sz w:val="18"/>
                <w:szCs w:val="18"/>
              </w:rPr>
              <w:t>教师带队情况（10分）</w:t>
            </w:r>
          </w:p>
        </w:tc>
        <w:tc>
          <w:tcPr>
            <w:tcW w:w="3221" w:type="dxa"/>
            <w:tcBorders>
              <w:top w:val="nil"/>
              <w:left w:val="nil"/>
              <w:bottom w:val="single" w:sz="8" w:space="0" w:color="auto"/>
              <w:right w:val="single" w:sz="8" w:space="0" w:color="auto"/>
            </w:tcBorders>
            <w:shd w:val="clear" w:color="000000" w:fill="FFFFFF"/>
            <w:vAlign w:val="center"/>
            <w:hideMark/>
          </w:tcPr>
          <w:p w:rsidR="00D41311" w:rsidRPr="00D41311" w:rsidRDefault="00D94B8B" w:rsidP="00D94B8B">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提高专业教师参与</w:t>
            </w:r>
            <w:r w:rsidRPr="00D41311">
              <w:rPr>
                <w:rFonts w:asciiTheme="minorEastAsia" w:hAnsiTheme="minorEastAsia" w:cs="宋体" w:hint="eastAsia"/>
                <w:color w:val="000000"/>
                <w:kern w:val="0"/>
                <w:sz w:val="18"/>
                <w:szCs w:val="18"/>
              </w:rPr>
              <w:t>社会实践</w:t>
            </w:r>
            <w:r>
              <w:rPr>
                <w:rFonts w:asciiTheme="minorEastAsia" w:hAnsiTheme="minorEastAsia" w:cs="宋体" w:hint="eastAsia"/>
                <w:color w:val="000000"/>
                <w:kern w:val="0"/>
                <w:sz w:val="18"/>
                <w:szCs w:val="18"/>
              </w:rPr>
              <w:t>带队工作的比率</w:t>
            </w:r>
            <w:r w:rsidRPr="00D41311">
              <w:rPr>
                <w:rFonts w:asciiTheme="minorEastAsia" w:hAnsiTheme="minorEastAsia" w:cs="宋体" w:hint="eastAsia"/>
                <w:color w:val="000000"/>
                <w:kern w:val="0"/>
                <w:sz w:val="18"/>
                <w:szCs w:val="18"/>
              </w:rPr>
              <w:t>。</w:t>
            </w:r>
          </w:p>
        </w:tc>
        <w:tc>
          <w:tcPr>
            <w:tcW w:w="2409" w:type="dxa"/>
            <w:tcBorders>
              <w:top w:val="nil"/>
              <w:left w:val="nil"/>
              <w:bottom w:val="single" w:sz="8" w:space="0" w:color="auto"/>
              <w:right w:val="single" w:sz="8" w:space="0" w:color="auto"/>
            </w:tcBorders>
            <w:shd w:val="clear" w:color="auto" w:fill="auto"/>
            <w:vAlign w:val="center"/>
            <w:hideMark/>
          </w:tcPr>
          <w:p w:rsidR="00D41311" w:rsidRPr="00D41311" w:rsidRDefault="00D94B8B" w:rsidP="00E70496">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学院参与实践带队的专业教师占专业教师总人数的比率达到10%者得</w:t>
            </w:r>
            <w:r w:rsidR="00E70496">
              <w:rPr>
                <w:rFonts w:asciiTheme="minorEastAsia" w:hAnsiTheme="minorEastAsia" w:cs="宋体" w:hint="eastAsia"/>
                <w:color w:val="000000"/>
                <w:kern w:val="0"/>
                <w:sz w:val="18"/>
                <w:szCs w:val="18"/>
              </w:rPr>
              <w:t>3</w:t>
            </w:r>
            <w:r>
              <w:rPr>
                <w:rFonts w:asciiTheme="minorEastAsia" w:hAnsiTheme="minorEastAsia" w:cs="宋体" w:hint="eastAsia"/>
                <w:color w:val="000000"/>
                <w:kern w:val="0"/>
                <w:sz w:val="18"/>
                <w:szCs w:val="18"/>
              </w:rPr>
              <w:t>分，</w:t>
            </w:r>
            <w:r w:rsidR="00E70496">
              <w:rPr>
                <w:rFonts w:asciiTheme="minorEastAsia" w:hAnsiTheme="minorEastAsia" w:cs="宋体" w:hint="eastAsia"/>
                <w:color w:val="000000"/>
                <w:kern w:val="0"/>
                <w:sz w:val="18"/>
                <w:szCs w:val="18"/>
              </w:rPr>
              <w:t>此后</w:t>
            </w:r>
            <w:r w:rsidRPr="00D41311">
              <w:rPr>
                <w:rFonts w:asciiTheme="minorEastAsia" w:hAnsiTheme="minorEastAsia" w:cs="宋体" w:hint="eastAsia"/>
                <w:color w:val="000000"/>
                <w:kern w:val="0"/>
                <w:sz w:val="18"/>
                <w:szCs w:val="18"/>
              </w:rPr>
              <w:t>每增加</w:t>
            </w:r>
            <w:r w:rsidR="00E70496">
              <w:rPr>
                <w:rFonts w:asciiTheme="minorEastAsia" w:hAnsiTheme="minorEastAsia" w:cs="宋体" w:hint="eastAsia"/>
                <w:color w:val="000000"/>
                <w:kern w:val="0"/>
                <w:sz w:val="18"/>
                <w:szCs w:val="18"/>
              </w:rPr>
              <w:t>1</w:t>
            </w:r>
            <w:r w:rsidRPr="00D41311">
              <w:rPr>
                <w:rFonts w:asciiTheme="minorEastAsia" w:hAnsiTheme="minorEastAsia" w:cs="宋体" w:hint="eastAsia"/>
                <w:color w:val="000000"/>
                <w:kern w:val="0"/>
                <w:sz w:val="18"/>
                <w:szCs w:val="18"/>
              </w:rPr>
              <w:t>%加</w:t>
            </w:r>
            <w:r w:rsidR="00E70496">
              <w:rPr>
                <w:rFonts w:asciiTheme="minorEastAsia" w:hAnsiTheme="minorEastAsia" w:cs="宋体" w:hint="eastAsia"/>
                <w:color w:val="000000"/>
                <w:kern w:val="0"/>
                <w:sz w:val="18"/>
                <w:szCs w:val="18"/>
              </w:rPr>
              <w:t>0.5</w:t>
            </w:r>
            <w:r w:rsidRPr="00D41311">
              <w:rPr>
                <w:rFonts w:asciiTheme="minorEastAsia" w:hAnsiTheme="minorEastAsia" w:cs="宋体" w:hint="eastAsia"/>
                <w:color w:val="000000"/>
                <w:kern w:val="0"/>
                <w:sz w:val="18"/>
                <w:szCs w:val="18"/>
              </w:rPr>
              <w:t>分</w:t>
            </w:r>
            <w:r w:rsidR="000A2851">
              <w:rPr>
                <w:rFonts w:asciiTheme="minorEastAsia" w:hAnsiTheme="minorEastAsia" w:cs="宋体" w:hint="eastAsia"/>
                <w:color w:val="000000"/>
                <w:kern w:val="0"/>
                <w:sz w:val="18"/>
                <w:szCs w:val="18"/>
              </w:rPr>
              <w:t>。</w:t>
            </w:r>
          </w:p>
        </w:tc>
      </w:tr>
      <w:tr w:rsidR="000A2851" w:rsidRPr="00D41311" w:rsidTr="002542C3">
        <w:trPr>
          <w:trHeight w:val="1585"/>
        </w:trPr>
        <w:tc>
          <w:tcPr>
            <w:tcW w:w="1277" w:type="dxa"/>
            <w:vMerge w:val="restart"/>
            <w:tcBorders>
              <w:top w:val="nil"/>
              <w:left w:val="single" w:sz="8" w:space="0" w:color="auto"/>
              <w:bottom w:val="single" w:sz="8" w:space="0" w:color="auto"/>
              <w:right w:val="single" w:sz="8" w:space="0" w:color="auto"/>
            </w:tcBorders>
            <w:shd w:val="clear" w:color="000000" w:fill="FFFFFF"/>
            <w:hideMark/>
          </w:tcPr>
          <w:p w:rsidR="000A2851" w:rsidRDefault="000A2851" w:rsidP="00D41311">
            <w:pPr>
              <w:widowControl/>
              <w:jc w:val="center"/>
              <w:rPr>
                <w:sz w:val="18"/>
                <w:szCs w:val="18"/>
              </w:rPr>
            </w:pPr>
          </w:p>
          <w:p w:rsidR="000A2851" w:rsidRDefault="000A2851" w:rsidP="00D41311">
            <w:pPr>
              <w:widowControl/>
              <w:jc w:val="center"/>
              <w:rPr>
                <w:sz w:val="18"/>
                <w:szCs w:val="18"/>
              </w:rPr>
            </w:pPr>
          </w:p>
          <w:p w:rsidR="000A2851" w:rsidRDefault="000A2851" w:rsidP="00D41311">
            <w:pPr>
              <w:widowControl/>
              <w:jc w:val="center"/>
              <w:rPr>
                <w:sz w:val="18"/>
                <w:szCs w:val="18"/>
              </w:rPr>
            </w:pPr>
          </w:p>
          <w:p w:rsidR="000A2851" w:rsidRDefault="000A2851" w:rsidP="00D41311">
            <w:pPr>
              <w:widowControl/>
              <w:jc w:val="center"/>
              <w:rPr>
                <w:sz w:val="18"/>
                <w:szCs w:val="18"/>
              </w:rPr>
            </w:pPr>
          </w:p>
          <w:p w:rsidR="000A2851" w:rsidRDefault="000A2851" w:rsidP="00D41311">
            <w:pPr>
              <w:widowControl/>
              <w:jc w:val="center"/>
              <w:rPr>
                <w:sz w:val="18"/>
                <w:szCs w:val="18"/>
              </w:rPr>
            </w:pPr>
          </w:p>
          <w:p w:rsidR="000A2851" w:rsidRDefault="000A2851" w:rsidP="00D41311">
            <w:pPr>
              <w:widowControl/>
              <w:jc w:val="center"/>
              <w:rPr>
                <w:sz w:val="18"/>
                <w:szCs w:val="18"/>
              </w:rPr>
            </w:pPr>
            <w:r w:rsidRPr="00D41311">
              <w:rPr>
                <w:rFonts w:hint="eastAsia"/>
                <w:sz w:val="18"/>
                <w:szCs w:val="18"/>
              </w:rPr>
              <w:t>2.</w:t>
            </w:r>
            <w:r w:rsidRPr="00D41311">
              <w:rPr>
                <w:rFonts w:hint="eastAsia"/>
                <w:sz w:val="18"/>
                <w:szCs w:val="18"/>
              </w:rPr>
              <w:t>各类保障</w:t>
            </w:r>
          </w:p>
          <w:p w:rsidR="000A2851" w:rsidRPr="00D41311" w:rsidRDefault="000A2851" w:rsidP="00E70496">
            <w:pPr>
              <w:widowControl/>
              <w:jc w:val="center"/>
              <w:rPr>
                <w:rFonts w:ascii="仿宋" w:eastAsia="仿宋" w:hAnsi="仿宋" w:cs="宋体"/>
                <w:b/>
                <w:bCs/>
                <w:color w:val="000000"/>
                <w:kern w:val="0"/>
                <w:sz w:val="22"/>
              </w:rPr>
            </w:pPr>
            <w:r>
              <w:rPr>
                <w:rFonts w:hint="eastAsia"/>
                <w:sz w:val="18"/>
                <w:szCs w:val="18"/>
              </w:rPr>
              <w:t>（</w:t>
            </w:r>
            <w:r>
              <w:rPr>
                <w:rFonts w:hint="eastAsia"/>
                <w:sz w:val="18"/>
                <w:szCs w:val="18"/>
              </w:rPr>
              <w:t>30</w:t>
            </w:r>
            <w:r>
              <w:rPr>
                <w:rFonts w:hint="eastAsia"/>
                <w:sz w:val="18"/>
                <w:szCs w:val="18"/>
              </w:rPr>
              <w:t>分）</w:t>
            </w:r>
          </w:p>
        </w:tc>
        <w:tc>
          <w:tcPr>
            <w:tcW w:w="2200" w:type="dxa"/>
            <w:tcBorders>
              <w:top w:val="nil"/>
              <w:left w:val="nil"/>
              <w:bottom w:val="single" w:sz="8" w:space="0" w:color="auto"/>
              <w:right w:val="single" w:sz="8" w:space="0" w:color="auto"/>
            </w:tcBorders>
            <w:shd w:val="clear" w:color="000000" w:fill="FFFFFF"/>
            <w:vAlign w:val="center"/>
            <w:hideMark/>
          </w:tcPr>
          <w:p w:rsidR="000A2851" w:rsidRPr="000A2851" w:rsidRDefault="000A2851" w:rsidP="000A2851">
            <w:pPr>
              <w:widowControl/>
              <w:jc w:val="left"/>
              <w:rPr>
                <w:rFonts w:asciiTheme="minorEastAsia" w:hAnsiTheme="minorEastAsia" w:cs="宋体"/>
                <w:color w:val="000000"/>
                <w:kern w:val="0"/>
                <w:sz w:val="18"/>
                <w:szCs w:val="18"/>
              </w:rPr>
            </w:pPr>
            <w:r w:rsidRPr="000A2851">
              <w:rPr>
                <w:rFonts w:asciiTheme="minorEastAsia" w:hAnsiTheme="minorEastAsia" w:cs="宋体" w:hint="eastAsia"/>
                <w:color w:val="000000"/>
                <w:kern w:val="0"/>
                <w:sz w:val="18"/>
                <w:szCs w:val="18"/>
              </w:rPr>
              <w:t>2.1制度保障（10分）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0A2851" w:rsidRDefault="000A2851" w:rsidP="004235D3">
            <w:pPr>
              <w:widowControl/>
              <w:jc w:val="left"/>
              <w:rPr>
                <w:rFonts w:asciiTheme="minorEastAsia" w:hAnsiTheme="minorEastAsia" w:cs="宋体"/>
                <w:color w:val="000000"/>
                <w:kern w:val="0"/>
                <w:sz w:val="18"/>
                <w:szCs w:val="18"/>
              </w:rPr>
            </w:pPr>
            <w:r w:rsidRPr="000A2851">
              <w:rPr>
                <w:rFonts w:asciiTheme="minorEastAsia" w:hAnsiTheme="minorEastAsia" w:cs="宋体" w:hint="eastAsia"/>
                <w:color w:val="000000"/>
                <w:kern w:val="0"/>
                <w:sz w:val="18"/>
                <w:szCs w:val="18"/>
              </w:rPr>
              <w:t>学院成立社会实践领导小组；学院制定完整的工作计划和实施方案；制定专门的社会实践安全预案；有举行学院层面的实践动员活动或表彰活动；实践期间无任何安全事故。</w:t>
            </w:r>
          </w:p>
        </w:tc>
        <w:tc>
          <w:tcPr>
            <w:tcW w:w="2409" w:type="dxa"/>
            <w:tcBorders>
              <w:top w:val="nil"/>
              <w:left w:val="nil"/>
              <w:bottom w:val="single" w:sz="8" w:space="0" w:color="auto"/>
              <w:right w:val="single" w:sz="8" w:space="0" w:color="auto"/>
            </w:tcBorders>
            <w:shd w:val="clear" w:color="auto" w:fill="auto"/>
            <w:vAlign w:val="center"/>
            <w:hideMark/>
          </w:tcPr>
          <w:p w:rsidR="000A2851" w:rsidRPr="000A2851" w:rsidRDefault="000A2851" w:rsidP="004235D3">
            <w:pPr>
              <w:widowControl/>
              <w:rPr>
                <w:rFonts w:asciiTheme="minorEastAsia" w:hAnsiTheme="minorEastAsia" w:cs="宋体"/>
                <w:color w:val="000000"/>
                <w:kern w:val="0"/>
                <w:sz w:val="18"/>
                <w:szCs w:val="18"/>
              </w:rPr>
            </w:pPr>
            <w:r w:rsidRPr="000A2851">
              <w:rPr>
                <w:rFonts w:asciiTheme="minorEastAsia" w:hAnsiTheme="minorEastAsia" w:cs="宋体" w:hint="eastAsia"/>
                <w:color w:val="000000"/>
                <w:kern w:val="0"/>
                <w:sz w:val="18"/>
                <w:szCs w:val="18"/>
              </w:rPr>
              <w:t>全符合可得10分，缺一项不予参评，该项需要各学院提供详实的证明材料。</w:t>
            </w:r>
          </w:p>
        </w:tc>
      </w:tr>
      <w:tr w:rsidR="000A2851" w:rsidRPr="00D41311" w:rsidTr="00171F19">
        <w:trPr>
          <w:trHeight w:val="1806"/>
        </w:trPr>
        <w:tc>
          <w:tcPr>
            <w:tcW w:w="1277" w:type="dxa"/>
            <w:vMerge/>
            <w:tcBorders>
              <w:top w:val="nil"/>
              <w:left w:val="single" w:sz="8" w:space="0" w:color="auto"/>
              <w:bottom w:val="single" w:sz="8" w:space="0" w:color="auto"/>
              <w:right w:val="single" w:sz="8" w:space="0" w:color="auto"/>
            </w:tcBorders>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0A285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2.</w:t>
            </w:r>
            <w:r>
              <w:rPr>
                <w:rFonts w:asciiTheme="minorEastAsia" w:hAnsiTheme="minorEastAsia" w:cs="宋体" w:hint="eastAsia"/>
                <w:color w:val="000000"/>
                <w:kern w:val="0"/>
                <w:sz w:val="18"/>
                <w:szCs w:val="18"/>
              </w:rPr>
              <w:t>2</w:t>
            </w:r>
            <w:r w:rsidRPr="00D41311">
              <w:rPr>
                <w:rFonts w:asciiTheme="minorEastAsia" w:hAnsiTheme="minorEastAsia" w:cs="宋体" w:hint="eastAsia"/>
                <w:color w:val="000000"/>
                <w:kern w:val="0"/>
                <w:sz w:val="18"/>
                <w:szCs w:val="18"/>
              </w:rPr>
              <w:t>经费保障 （5分）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BA2BCB" w:rsidRDefault="000A2851" w:rsidP="004457FA">
            <w:pPr>
              <w:widowControl/>
              <w:jc w:val="left"/>
              <w:rPr>
                <w:rFonts w:asciiTheme="minorEastAsia" w:hAnsiTheme="minorEastAsia" w:cs="宋体"/>
                <w:color w:val="FF0000"/>
                <w:kern w:val="0"/>
                <w:sz w:val="18"/>
                <w:szCs w:val="18"/>
              </w:rPr>
            </w:pPr>
            <w:r w:rsidRPr="000A2851">
              <w:rPr>
                <w:rFonts w:asciiTheme="minorEastAsia" w:hAnsiTheme="minorEastAsia" w:cs="宋体" w:hint="eastAsia"/>
                <w:color w:val="000000"/>
                <w:kern w:val="0"/>
                <w:sz w:val="18"/>
                <w:szCs w:val="18"/>
              </w:rPr>
              <w:t>学院划拨的人均社会实践经费不低于20元。</w:t>
            </w:r>
          </w:p>
        </w:tc>
        <w:tc>
          <w:tcPr>
            <w:tcW w:w="2409" w:type="dxa"/>
            <w:tcBorders>
              <w:top w:val="nil"/>
              <w:left w:val="nil"/>
              <w:bottom w:val="single" w:sz="8" w:space="0" w:color="auto"/>
              <w:right w:val="single" w:sz="8" w:space="0" w:color="auto"/>
            </w:tcBorders>
            <w:shd w:val="clear" w:color="auto" w:fill="auto"/>
            <w:vAlign w:val="center"/>
            <w:hideMark/>
          </w:tcPr>
          <w:p w:rsidR="000A2851" w:rsidRPr="00D41311" w:rsidRDefault="000A2851" w:rsidP="00F7210C">
            <w:pPr>
              <w:widowControl/>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人均社会实践经费未达到20元的</w:t>
            </w:r>
            <w:r>
              <w:rPr>
                <w:rFonts w:asciiTheme="minorEastAsia" w:hAnsiTheme="minorEastAsia" w:cs="宋体" w:hint="eastAsia"/>
                <w:color w:val="000000"/>
                <w:kern w:val="0"/>
                <w:sz w:val="18"/>
                <w:szCs w:val="18"/>
              </w:rPr>
              <w:t>不予</w:t>
            </w:r>
            <w:r w:rsidR="00F7210C">
              <w:rPr>
                <w:rFonts w:asciiTheme="minorEastAsia" w:hAnsiTheme="minorEastAsia" w:cs="宋体" w:hint="eastAsia"/>
                <w:color w:val="000000"/>
                <w:kern w:val="0"/>
                <w:sz w:val="18"/>
                <w:szCs w:val="18"/>
              </w:rPr>
              <w:t>参评</w:t>
            </w:r>
            <w:r w:rsidRPr="00D41311">
              <w:rPr>
                <w:rFonts w:asciiTheme="minorEastAsia" w:hAnsiTheme="minorEastAsia" w:cs="宋体" w:hint="eastAsia"/>
                <w:color w:val="000000"/>
                <w:kern w:val="0"/>
                <w:sz w:val="18"/>
                <w:szCs w:val="18"/>
              </w:rPr>
              <w:t>，达到20元得</w:t>
            </w:r>
            <w:r>
              <w:rPr>
                <w:rFonts w:asciiTheme="minorEastAsia" w:hAnsiTheme="minorEastAsia" w:cs="宋体" w:hint="eastAsia"/>
                <w:color w:val="000000"/>
                <w:kern w:val="0"/>
                <w:sz w:val="18"/>
                <w:szCs w:val="18"/>
              </w:rPr>
              <w:t>3</w:t>
            </w:r>
            <w:r w:rsidRPr="00D41311">
              <w:rPr>
                <w:rFonts w:asciiTheme="minorEastAsia" w:hAnsiTheme="minorEastAsia" w:cs="宋体" w:hint="eastAsia"/>
                <w:color w:val="000000"/>
                <w:kern w:val="0"/>
                <w:sz w:val="18"/>
                <w:szCs w:val="18"/>
              </w:rPr>
              <w:t>分，每增加</w:t>
            </w:r>
            <w:r>
              <w:rPr>
                <w:rFonts w:asciiTheme="minorEastAsia" w:hAnsiTheme="minorEastAsia" w:cs="宋体" w:hint="eastAsia"/>
                <w:color w:val="000000"/>
                <w:kern w:val="0"/>
                <w:sz w:val="18"/>
                <w:szCs w:val="18"/>
              </w:rPr>
              <w:t>2</w:t>
            </w:r>
            <w:r w:rsidRPr="00D41311">
              <w:rPr>
                <w:rFonts w:asciiTheme="minorEastAsia" w:hAnsiTheme="minorEastAsia" w:cs="宋体" w:hint="eastAsia"/>
                <w:color w:val="000000"/>
                <w:kern w:val="0"/>
                <w:sz w:val="18"/>
                <w:szCs w:val="18"/>
              </w:rPr>
              <w:t>0元加1</w:t>
            </w:r>
            <w:r>
              <w:rPr>
                <w:rFonts w:asciiTheme="minorEastAsia" w:hAnsiTheme="minorEastAsia" w:cs="宋体" w:hint="eastAsia"/>
                <w:color w:val="000000"/>
                <w:kern w:val="0"/>
                <w:sz w:val="18"/>
                <w:szCs w:val="18"/>
              </w:rPr>
              <w:t>分</w:t>
            </w:r>
            <w:r w:rsidRPr="00D41311">
              <w:rPr>
                <w:rFonts w:asciiTheme="minorEastAsia" w:hAnsiTheme="minorEastAsia" w:cs="宋体" w:hint="eastAsia"/>
                <w:color w:val="000000"/>
                <w:kern w:val="0"/>
                <w:sz w:val="18"/>
                <w:szCs w:val="18"/>
              </w:rPr>
              <w:t>。</w:t>
            </w:r>
          </w:p>
        </w:tc>
      </w:tr>
      <w:tr w:rsidR="000A2851" w:rsidRPr="00D41311" w:rsidTr="00F44675">
        <w:trPr>
          <w:trHeight w:val="1943"/>
        </w:trPr>
        <w:tc>
          <w:tcPr>
            <w:tcW w:w="1277" w:type="dxa"/>
            <w:vMerge/>
            <w:tcBorders>
              <w:top w:val="nil"/>
              <w:left w:val="single" w:sz="8" w:space="0" w:color="auto"/>
              <w:bottom w:val="single" w:sz="8" w:space="0" w:color="auto"/>
              <w:right w:val="single" w:sz="8" w:space="0" w:color="auto"/>
            </w:tcBorders>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E70496">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2.3实践基地建设（1</w:t>
            </w:r>
            <w:r>
              <w:rPr>
                <w:rFonts w:asciiTheme="minorEastAsia" w:hAnsiTheme="minorEastAsia" w:cs="宋体" w:hint="eastAsia"/>
                <w:color w:val="000000"/>
                <w:kern w:val="0"/>
                <w:sz w:val="18"/>
                <w:szCs w:val="18"/>
              </w:rPr>
              <w:t>5</w:t>
            </w:r>
            <w:r w:rsidRPr="00D41311">
              <w:rPr>
                <w:rFonts w:asciiTheme="minorEastAsia" w:hAnsiTheme="minorEastAsia" w:cs="宋体" w:hint="eastAsia"/>
                <w:color w:val="000000"/>
                <w:kern w:val="0"/>
                <w:sz w:val="18"/>
                <w:szCs w:val="18"/>
              </w:rPr>
              <w:t>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E85C57">
            <w:pPr>
              <w:widowControl/>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已建立的实践基地正常开展实践活动并取得实践成果；</w:t>
            </w:r>
            <w:r w:rsidRPr="00D41311">
              <w:rPr>
                <w:rFonts w:asciiTheme="minorEastAsia" w:hAnsiTheme="minorEastAsia" w:cs="宋体" w:hint="eastAsia"/>
                <w:color w:val="000000"/>
                <w:kern w:val="0"/>
                <w:sz w:val="18"/>
                <w:szCs w:val="18"/>
              </w:rPr>
              <w:t>有新增的实践基地。</w:t>
            </w:r>
          </w:p>
        </w:tc>
        <w:tc>
          <w:tcPr>
            <w:tcW w:w="2409" w:type="dxa"/>
            <w:tcBorders>
              <w:top w:val="nil"/>
              <w:left w:val="nil"/>
              <w:bottom w:val="single" w:sz="8" w:space="0" w:color="auto"/>
              <w:right w:val="single" w:sz="8" w:space="0" w:color="auto"/>
            </w:tcBorders>
            <w:shd w:val="clear" w:color="auto" w:fill="auto"/>
            <w:vAlign w:val="center"/>
            <w:hideMark/>
          </w:tcPr>
          <w:p w:rsidR="000A2851" w:rsidRPr="00D41311" w:rsidRDefault="000A2851" w:rsidP="00AB70A2">
            <w:pPr>
              <w:widowControl/>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已建立的实践基地运作良好得6分；本年度</w:t>
            </w:r>
            <w:r w:rsidRPr="00D41311">
              <w:rPr>
                <w:rFonts w:asciiTheme="minorEastAsia" w:hAnsiTheme="minorEastAsia" w:cs="宋体" w:hint="eastAsia"/>
                <w:color w:val="000000"/>
                <w:kern w:val="0"/>
                <w:sz w:val="18"/>
                <w:szCs w:val="18"/>
              </w:rPr>
              <w:t>新增1个实践基地</w:t>
            </w:r>
            <w:r>
              <w:rPr>
                <w:rFonts w:asciiTheme="minorEastAsia" w:hAnsiTheme="minorEastAsia" w:cs="宋体" w:hint="eastAsia"/>
                <w:color w:val="000000"/>
                <w:kern w:val="0"/>
                <w:sz w:val="18"/>
                <w:szCs w:val="18"/>
              </w:rPr>
              <w:t>并开展实践项目</w:t>
            </w:r>
            <w:r w:rsidRPr="00D41311">
              <w:rPr>
                <w:rFonts w:asciiTheme="minorEastAsia" w:hAnsiTheme="minorEastAsia" w:cs="宋体" w:hint="eastAsia"/>
                <w:color w:val="000000"/>
                <w:kern w:val="0"/>
                <w:sz w:val="18"/>
                <w:szCs w:val="18"/>
              </w:rPr>
              <w:t>得</w:t>
            </w:r>
            <w:r>
              <w:rPr>
                <w:rFonts w:asciiTheme="minorEastAsia" w:hAnsiTheme="minorEastAsia" w:cs="宋体" w:hint="eastAsia"/>
                <w:color w:val="000000"/>
                <w:kern w:val="0"/>
                <w:sz w:val="18"/>
                <w:szCs w:val="18"/>
              </w:rPr>
              <w:t>1</w:t>
            </w:r>
            <w:r w:rsidRPr="00D41311">
              <w:rPr>
                <w:rFonts w:asciiTheme="minorEastAsia" w:hAnsiTheme="minorEastAsia" w:cs="宋体" w:hint="eastAsia"/>
                <w:color w:val="000000"/>
                <w:kern w:val="0"/>
                <w:sz w:val="18"/>
                <w:szCs w:val="18"/>
              </w:rPr>
              <w:t>分，</w:t>
            </w:r>
            <w:r>
              <w:rPr>
                <w:rFonts w:asciiTheme="minorEastAsia" w:hAnsiTheme="minorEastAsia" w:cs="宋体" w:hint="eastAsia"/>
                <w:color w:val="000000"/>
                <w:kern w:val="0"/>
                <w:sz w:val="18"/>
                <w:szCs w:val="18"/>
              </w:rPr>
              <w:t>可累加</w:t>
            </w:r>
            <w:r w:rsidRPr="00D41311">
              <w:rPr>
                <w:rFonts w:asciiTheme="minorEastAsia" w:hAnsiTheme="minorEastAsia" w:cs="宋体" w:hint="eastAsia"/>
                <w:color w:val="000000"/>
                <w:kern w:val="0"/>
                <w:sz w:val="18"/>
                <w:szCs w:val="18"/>
              </w:rPr>
              <w:t>。</w:t>
            </w:r>
          </w:p>
        </w:tc>
      </w:tr>
      <w:tr w:rsidR="000A2851" w:rsidRPr="00D41311" w:rsidTr="00F44675">
        <w:trPr>
          <w:trHeight w:val="477"/>
        </w:trPr>
        <w:tc>
          <w:tcPr>
            <w:tcW w:w="12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A2851" w:rsidRPr="00D41311" w:rsidRDefault="000A2851" w:rsidP="00D27C80">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lastRenderedPageBreak/>
              <w:t>考评项目</w:t>
            </w:r>
          </w:p>
        </w:tc>
        <w:tc>
          <w:tcPr>
            <w:tcW w:w="2200" w:type="dxa"/>
            <w:tcBorders>
              <w:top w:val="single" w:sz="8" w:space="0" w:color="auto"/>
              <w:left w:val="nil"/>
              <w:bottom w:val="single" w:sz="8" w:space="0" w:color="auto"/>
              <w:right w:val="single" w:sz="8" w:space="0" w:color="auto"/>
            </w:tcBorders>
            <w:shd w:val="clear" w:color="000000" w:fill="FFFFFF"/>
            <w:vAlign w:val="center"/>
            <w:hideMark/>
          </w:tcPr>
          <w:p w:rsidR="000A2851" w:rsidRPr="00D41311" w:rsidRDefault="000A2851" w:rsidP="00D27C80">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考评内容</w:t>
            </w:r>
          </w:p>
        </w:tc>
        <w:tc>
          <w:tcPr>
            <w:tcW w:w="3221" w:type="dxa"/>
            <w:tcBorders>
              <w:top w:val="single" w:sz="8" w:space="0" w:color="auto"/>
              <w:left w:val="nil"/>
              <w:bottom w:val="single" w:sz="8" w:space="0" w:color="auto"/>
              <w:right w:val="single" w:sz="8" w:space="0" w:color="auto"/>
            </w:tcBorders>
            <w:shd w:val="clear" w:color="000000" w:fill="FFFFFF"/>
            <w:vAlign w:val="center"/>
            <w:hideMark/>
          </w:tcPr>
          <w:p w:rsidR="000A2851" w:rsidRPr="00D41311" w:rsidRDefault="000A2851" w:rsidP="00D27C80">
            <w:pPr>
              <w:widowControl/>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考评要求</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0A2851" w:rsidRPr="00D41311" w:rsidRDefault="000A2851" w:rsidP="00D27C80">
            <w:pPr>
              <w:widowControl/>
              <w:ind w:leftChars="-389" w:left="-817" w:firstLineChars="387" w:firstLine="816"/>
              <w:jc w:val="center"/>
              <w:rPr>
                <w:rFonts w:ascii="宋体" w:eastAsia="宋体" w:hAnsi="宋体" w:cs="宋体"/>
                <w:b/>
                <w:bCs/>
                <w:color w:val="000000"/>
                <w:kern w:val="0"/>
                <w:szCs w:val="21"/>
              </w:rPr>
            </w:pPr>
            <w:r w:rsidRPr="00D41311">
              <w:rPr>
                <w:rFonts w:ascii="宋体" w:eastAsia="宋体" w:hAnsi="宋体" w:cs="宋体" w:hint="eastAsia"/>
                <w:b/>
                <w:bCs/>
                <w:color w:val="000000"/>
                <w:kern w:val="0"/>
                <w:szCs w:val="21"/>
              </w:rPr>
              <w:t>备注</w:t>
            </w:r>
          </w:p>
        </w:tc>
      </w:tr>
      <w:tr w:rsidR="000A2851" w:rsidRPr="00D41311" w:rsidTr="000370FA">
        <w:trPr>
          <w:trHeight w:val="1405"/>
        </w:trPr>
        <w:tc>
          <w:tcPr>
            <w:tcW w:w="1277" w:type="dxa"/>
            <w:vMerge w:val="restart"/>
            <w:tcBorders>
              <w:top w:val="nil"/>
              <w:left w:val="single" w:sz="8" w:space="0" w:color="auto"/>
              <w:right w:val="single" w:sz="8" w:space="0" w:color="auto"/>
            </w:tcBorders>
            <w:vAlign w:val="center"/>
            <w:hideMark/>
          </w:tcPr>
          <w:p w:rsidR="000A2851" w:rsidRDefault="000A2851" w:rsidP="00D27C80">
            <w:pPr>
              <w:widowControl/>
              <w:jc w:val="center"/>
              <w:rPr>
                <w:sz w:val="18"/>
                <w:szCs w:val="18"/>
              </w:rPr>
            </w:pPr>
            <w:r w:rsidRPr="00D41311">
              <w:rPr>
                <w:rFonts w:hint="eastAsia"/>
                <w:sz w:val="18"/>
                <w:szCs w:val="18"/>
              </w:rPr>
              <w:t>3</w:t>
            </w:r>
            <w:r w:rsidRPr="00D41311">
              <w:rPr>
                <w:rFonts w:hint="eastAsia"/>
                <w:sz w:val="18"/>
                <w:szCs w:val="18"/>
              </w:rPr>
              <w:t>．实践成果</w:t>
            </w:r>
          </w:p>
          <w:p w:rsidR="000A2851" w:rsidRPr="00D41311" w:rsidRDefault="000A2851" w:rsidP="00D27C80">
            <w:pPr>
              <w:widowControl/>
              <w:jc w:val="center"/>
              <w:rPr>
                <w:rFonts w:ascii="仿宋" w:eastAsia="仿宋" w:hAnsi="仿宋" w:cs="宋体"/>
                <w:b/>
                <w:bCs/>
                <w:color w:val="000000"/>
                <w:kern w:val="0"/>
                <w:sz w:val="22"/>
              </w:rPr>
            </w:pPr>
            <w:r>
              <w:rPr>
                <w:rFonts w:hint="eastAsia"/>
                <w:sz w:val="18"/>
                <w:szCs w:val="18"/>
              </w:rPr>
              <w:t>（</w:t>
            </w:r>
            <w:r>
              <w:rPr>
                <w:rFonts w:hint="eastAsia"/>
                <w:sz w:val="18"/>
                <w:szCs w:val="18"/>
              </w:rPr>
              <w:t>30</w:t>
            </w:r>
            <w:r>
              <w:rPr>
                <w:rFonts w:hint="eastAsia"/>
                <w:sz w:val="18"/>
                <w:szCs w:val="18"/>
              </w:rPr>
              <w:t>分）</w:t>
            </w:r>
          </w:p>
        </w:tc>
        <w:tc>
          <w:tcPr>
            <w:tcW w:w="2200" w:type="dxa"/>
            <w:vMerge w:val="restart"/>
            <w:tcBorders>
              <w:top w:val="nil"/>
              <w:left w:val="nil"/>
              <w:right w:val="single" w:sz="8" w:space="0" w:color="auto"/>
            </w:tcBorders>
            <w:shd w:val="clear" w:color="000000" w:fill="FFFFFF"/>
            <w:vAlign w:val="center"/>
            <w:hideMark/>
          </w:tcPr>
          <w:p w:rsidR="000A2851" w:rsidRPr="00D41311" w:rsidRDefault="000A2851" w:rsidP="002542C3">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3.1实践成果宣传（1</w:t>
            </w:r>
            <w:r>
              <w:rPr>
                <w:rFonts w:asciiTheme="minorEastAsia" w:hAnsiTheme="minorEastAsia" w:cs="宋体" w:hint="eastAsia"/>
                <w:color w:val="000000"/>
                <w:kern w:val="0"/>
                <w:sz w:val="18"/>
                <w:szCs w:val="18"/>
              </w:rPr>
              <w:t>0</w:t>
            </w:r>
            <w:r w:rsidRPr="00D41311">
              <w:rPr>
                <w:rFonts w:asciiTheme="minorEastAsia" w:hAnsiTheme="minorEastAsia" w:cs="宋体" w:hint="eastAsia"/>
                <w:color w:val="000000"/>
                <w:kern w:val="0"/>
                <w:sz w:val="18"/>
                <w:szCs w:val="18"/>
              </w:rPr>
              <w:t>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2542C3">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国家级媒体宣传报道</w:t>
            </w:r>
            <w:r>
              <w:rPr>
                <w:rFonts w:asciiTheme="minorEastAsia" w:hAnsiTheme="minorEastAsia" w:cs="宋体" w:hint="eastAsia"/>
                <w:color w:val="000000"/>
                <w:kern w:val="0"/>
                <w:sz w:val="18"/>
                <w:szCs w:val="18"/>
              </w:rPr>
              <w:t>（5分）。</w:t>
            </w:r>
          </w:p>
        </w:tc>
        <w:tc>
          <w:tcPr>
            <w:tcW w:w="2409" w:type="dxa"/>
            <w:tcBorders>
              <w:top w:val="nil"/>
              <w:left w:val="nil"/>
              <w:bottom w:val="single" w:sz="8" w:space="0" w:color="auto"/>
              <w:right w:val="single" w:sz="8" w:space="0" w:color="auto"/>
            </w:tcBorders>
            <w:shd w:val="clear" w:color="auto" w:fill="auto"/>
            <w:vAlign w:val="center"/>
            <w:hideMark/>
          </w:tcPr>
          <w:p w:rsidR="000A2851" w:rsidRPr="00D41311" w:rsidRDefault="000A2851" w:rsidP="00B8296B">
            <w:pPr>
              <w:widowControl/>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国家级媒体宣传报道1次得</w:t>
            </w:r>
            <w:r>
              <w:rPr>
                <w:rFonts w:asciiTheme="minorEastAsia" w:hAnsiTheme="minorEastAsia" w:cs="宋体" w:hint="eastAsia"/>
                <w:color w:val="000000"/>
                <w:kern w:val="0"/>
                <w:sz w:val="18"/>
                <w:szCs w:val="18"/>
              </w:rPr>
              <w:t>1分；</w:t>
            </w:r>
            <w:r w:rsidRPr="00D41311">
              <w:rPr>
                <w:rFonts w:asciiTheme="minorEastAsia" w:hAnsiTheme="minorEastAsia" w:cs="宋体" w:hint="eastAsia"/>
                <w:color w:val="000000"/>
                <w:kern w:val="0"/>
                <w:sz w:val="18"/>
                <w:szCs w:val="18"/>
              </w:rPr>
              <w:t>每增加1篇加</w:t>
            </w:r>
            <w:r>
              <w:rPr>
                <w:rFonts w:asciiTheme="minorEastAsia" w:hAnsiTheme="minorEastAsia" w:cs="宋体" w:hint="eastAsia"/>
                <w:color w:val="000000"/>
                <w:kern w:val="0"/>
                <w:sz w:val="18"/>
                <w:szCs w:val="18"/>
              </w:rPr>
              <w:t>1分</w:t>
            </w:r>
            <w:r w:rsidRPr="00D41311">
              <w:rPr>
                <w:rFonts w:asciiTheme="minorEastAsia" w:hAnsiTheme="minorEastAsia" w:cs="宋体" w:hint="eastAsia"/>
                <w:color w:val="000000"/>
                <w:kern w:val="0"/>
                <w:sz w:val="18"/>
                <w:szCs w:val="18"/>
              </w:rPr>
              <w:t>。同一事件在不同媒体报道的，按最高级别加分</w:t>
            </w:r>
            <w:r>
              <w:rPr>
                <w:rFonts w:asciiTheme="minorEastAsia" w:hAnsiTheme="minorEastAsia" w:cs="宋体" w:hint="eastAsia"/>
                <w:color w:val="000000"/>
                <w:kern w:val="0"/>
                <w:sz w:val="18"/>
                <w:szCs w:val="18"/>
              </w:rPr>
              <w:t>且不重复加分。</w:t>
            </w:r>
          </w:p>
        </w:tc>
      </w:tr>
      <w:tr w:rsidR="000A2851" w:rsidRPr="00D41311" w:rsidTr="002557BD">
        <w:trPr>
          <w:trHeight w:val="874"/>
        </w:trPr>
        <w:tc>
          <w:tcPr>
            <w:tcW w:w="1277" w:type="dxa"/>
            <w:vMerge/>
            <w:tcBorders>
              <w:left w:val="single" w:sz="8" w:space="0" w:color="auto"/>
              <w:right w:val="single" w:sz="8" w:space="0" w:color="auto"/>
            </w:tcBorders>
            <w:shd w:val="clear" w:color="000000" w:fill="FFFFFF"/>
            <w:vAlign w:val="center"/>
            <w:hideMark/>
          </w:tcPr>
          <w:p w:rsidR="000A2851" w:rsidRPr="00D41311" w:rsidRDefault="000A2851" w:rsidP="00D41311">
            <w:pPr>
              <w:widowControl/>
              <w:jc w:val="center"/>
              <w:rPr>
                <w:sz w:val="18"/>
                <w:szCs w:val="18"/>
              </w:rPr>
            </w:pPr>
          </w:p>
        </w:tc>
        <w:tc>
          <w:tcPr>
            <w:tcW w:w="2200" w:type="dxa"/>
            <w:vMerge/>
            <w:tcBorders>
              <w:left w:val="nil"/>
              <w:bottom w:val="single" w:sz="8" w:space="0" w:color="auto"/>
              <w:right w:val="single" w:sz="8" w:space="0" w:color="auto"/>
            </w:tcBorders>
            <w:shd w:val="clear" w:color="000000" w:fill="FFFFFF"/>
            <w:vAlign w:val="center"/>
            <w:hideMark/>
          </w:tcPr>
          <w:p w:rsidR="000A2851" w:rsidRPr="00D41311" w:rsidRDefault="000A2851" w:rsidP="00E70496">
            <w:pPr>
              <w:widowControl/>
              <w:jc w:val="left"/>
              <w:rPr>
                <w:rFonts w:asciiTheme="minorEastAsia" w:hAnsiTheme="minorEastAsia" w:cs="宋体"/>
                <w:color w:val="000000"/>
                <w:kern w:val="0"/>
                <w:sz w:val="18"/>
                <w:szCs w:val="18"/>
              </w:rPr>
            </w:pP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257EDE">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地市级及以上的媒体</w:t>
            </w:r>
            <w:r>
              <w:rPr>
                <w:rFonts w:asciiTheme="minorEastAsia" w:hAnsiTheme="minorEastAsia" w:cs="宋体" w:hint="eastAsia"/>
                <w:color w:val="000000"/>
                <w:kern w:val="0"/>
                <w:sz w:val="18"/>
                <w:szCs w:val="18"/>
              </w:rPr>
              <w:t>宣传报道（5分，不含国家级）</w:t>
            </w:r>
            <w:r w:rsidRPr="00D41311">
              <w:rPr>
                <w:rFonts w:asciiTheme="minorEastAsia" w:hAnsiTheme="minorEastAsia" w:cs="宋体" w:hint="eastAsia"/>
                <w:color w:val="000000"/>
                <w:kern w:val="0"/>
                <w:sz w:val="18"/>
                <w:szCs w:val="18"/>
              </w:rPr>
              <w:t>。</w:t>
            </w:r>
          </w:p>
        </w:tc>
        <w:tc>
          <w:tcPr>
            <w:tcW w:w="2409" w:type="dxa"/>
            <w:tcBorders>
              <w:top w:val="nil"/>
              <w:left w:val="nil"/>
              <w:bottom w:val="single" w:sz="8" w:space="0" w:color="auto"/>
              <w:right w:val="single" w:sz="8" w:space="0" w:color="auto"/>
            </w:tcBorders>
            <w:shd w:val="clear" w:color="auto" w:fill="auto"/>
            <w:vAlign w:val="center"/>
            <w:hideMark/>
          </w:tcPr>
          <w:p w:rsidR="000A2851" w:rsidRPr="00D41311" w:rsidRDefault="000A2851" w:rsidP="001C3404">
            <w:pPr>
              <w:widowControl/>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地市级以上媒体报道</w:t>
            </w:r>
            <w:r>
              <w:rPr>
                <w:rFonts w:asciiTheme="minorEastAsia" w:hAnsiTheme="minorEastAsia" w:cs="宋体" w:hint="eastAsia"/>
                <w:color w:val="000000"/>
                <w:kern w:val="0"/>
                <w:sz w:val="18"/>
                <w:szCs w:val="18"/>
              </w:rPr>
              <w:t>1</w:t>
            </w:r>
            <w:r w:rsidRPr="00D41311">
              <w:rPr>
                <w:rFonts w:asciiTheme="minorEastAsia" w:hAnsiTheme="minorEastAsia" w:cs="宋体" w:hint="eastAsia"/>
                <w:color w:val="000000"/>
                <w:kern w:val="0"/>
                <w:sz w:val="18"/>
                <w:szCs w:val="18"/>
              </w:rPr>
              <w:t>次得</w:t>
            </w:r>
            <w:r>
              <w:rPr>
                <w:rFonts w:asciiTheme="minorEastAsia" w:hAnsiTheme="minorEastAsia" w:cs="宋体" w:hint="eastAsia"/>
                <w:color w:val="000000"/>
                <w:kern w:val="0"/>
                <w:sz w:val="18"/>
                <w:szCs w:val="18"/>
              </w:rPr>
              <w:t>0.5</w:t>
            </w:r>
            <w:r w:rsidRPr="00D41311">
              <w:rPr>
                <w:rFonts w:asciiTheme="minorEastAsia" w:hAnsiTheme="minorEastAsia" w:cs="宋体" w:hint="eastAsia"/>
                <w:color w:val="000000"/>
                <w:kern w:val="0"/>
                <w:sz w:val="18"/>
                <w:szCs w:val="18"/>
              </w:rPr>
              <w:t>分，之后每增加1篇加</w:t>
            </w:r>
            <w:r>
              <w:rPr>
                <w:rFonts w:asciiTheme="minorEastAsia" w:hAnsiTheme="minorEastAsia" w:cs="宋体" w:hint="eastAsia"/>
                <w:color w:val="000000"/>
                <w:kern w:val="0"/>
                <w:sz w:val="18"/>
                <w:szCs w:val="18"/>
              </w:rPr>
              <w:t>0.5</w:t>
            </w:r>
            <w:r w:rsidRPr="00D41311">
              <w:rPr>
                <w:rFonts w:asciiTheme="minorEastAsia" w:hAnsiTheme="minorEastAsia" w:cs="宋体" w:hint="eastAsia"/>
                <w:color w:val="000000"/>
                <w:kern w:val="0"/>
                <w:sz w:val="18"/>
                <w:szCs w:val="18"/>
              </w:rPr>
              <w:t>分。同一事件在不同媒体报道的，按最高级别加分</w:t>
            </w:r>
            <w:r>
              <w:rPr>
                <w:rFonts w:asciiTheme="minorEastAsia" w:hAnsiTheme="minorEastAsia" w:cs="宋体" w:hint="eastAsia"/>
                <w:color w:val="000000"/>
                <w:kern w:val="0"/>
                <w:sz w:val="18"/>
                <w:szCs w:val="18"/>
              </w:rPr>
              <w:t>且不重复加分。</w:t>
            </w:r>
          </w:p>
        </w:tc>
      </w:tr>
      <w:tr w:rsidR="000A2851" w:rsidRPr="00D41311" w:rsidTr="002557BD">
        <w:trPr>
          <w:trHeight w:val="1140"/>
        </w:trPr>
        <w:tc>
          <w:tcPr>
            <w:tcW w:w="1277" w:type="dxa"/>
            <w:vMerge/>
            <w:tcBorders>
              <w:left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vMerge w:val="restart"/>
            <w:tcBorders>
              <w:top w:val="nil"/>
              <w:left w:val="nil"/>
              <w:right w:val="single" w:sz="8" w:space="0" w:color="auto"/>
            </w:tcBorders>
            <w:shd w:val="clear" w:color="000000" w:fill="FFFFFF"/>
            <w:vAlign w:val="center"/>
            <w:hideMark/>
          </w:tcPr>
          <w:p w:rsidR="000A2851" w:rsidRPr="00D41311" w:rsidRDefault="000A2851" w:rsidP="002542C3">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3.2获得“优秀团队”表彰的次数（</w:t>
            </w:r>
            <w:r>
              <w:rPr>
                <w:rFonts w:asciiTheme="minorEastAsia" w:hAnsiTheme="minorEastAsia" w:cs="宋体" w:hint="eastAsia"/>
                <w:color w:val="000000"/>
                <w:kern w:val="0"/>
                <w:sz w:val="18"/>
                <w:szCs w:val="18"/>
              </w:rPr>
              <w:t>10</w:t>
            </w:r>
            <w:r w:rsidRPr="00D41311">
              <w:rPr>
                <w:rFonts w:asciiTheme="minorEastAsia" w:hAnsiTheme="minorEastAsia" w:cs="宋体" w:hint="eastAsia"/>
                <w:color w:val="000000"/>
                <w:kern w:val="0"/>
                <w:sz w:val="18"/>
                <w:szCs w:val="18"/>
              </w:rPr>
              <w:t>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1C3404">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有获得</w:t>
            </w:r>
            <w:r>
              <w:rPr>
                <w:rFonts w:asciiTheme="minorEastAsia" w:hAnsiTheme="minorEastAsia" w:cs="宋体" w:hint="eastAsia"/>
                <w:color w:val="000000"/>
                <w:kern w:val="0"/>
                <w:sz w:val="18"/>
                <w:szCs w:val="18"/>
              </w:rPr>
              <w:t>国家级</w:t>
            </w:r>
            <w:r w:rsidRPr="00D41311">
              <w:rPr>
                <w:rFonts w:asciiTheme="minorEastAsia" w:hAnsiTheme="minorEastAsia" w:cs="宋体" w:hint="eastAsia"/>
                <w:color w:val="000000"/>
                <w:kern w:val="0"/>
                <w:sz w:val="18"/>
                <w:szCs w:val="18"/>
              </w:rPr>
              <w:t>表彰的优秀团队</w:t>
            </w:r>
            <w:r>
              <w:rPr>
                <w:rFonts w:asciiTheme="minorEastAsia" w:hAnsiTheme="minorEastAsia" w:cs="宋体" w:hint="eastAsia"/>
                <w:color w:val="000000"/>
                <w:kern w:val="0"/>
                <w:sz w:val="18"/>
                <w:szCs w:val="18"/>
              </w:rPr>
              <w:t>（5分，共青团中央或教育部等国家部委）</w:t>
            </w:r>
            <w:r w:rsidRPr="00D41311">
              <w:rPr>
                <w:rFonts w:asciiTheme="minorEastAsia" w:hAnsiTheme="minorEastAsia" w:cs="宋体" w:hint="eastAsia"/>
                <w:color w:val="000000"/>
                <w:kern w:val="0"/>
                <w:sz w:val="18"/>
                <w:szCs w:val="18"/>
              </w:rPr>
              <w:t>。</w:t>
            </w:r>
          </w:p>
        </w:tc>
        <w:tc>
          <w:tcPr>
            <w:tcW w:w="2409" w:type="dxa"/>
            <w:tcBorders>
              <w:top w:val="nil"/>
              <w:left w:val="nil"/>
              <w:bottom w:val="single" w:sz="8" w:space="0" w:color="auto"/>
              <w:right w:val="single" w:sz="8" w:space="0" w:color="auto"/>
            </w:tcBorders>
            <w:shd w:val="clear" w:color="auto" w:fill="auto"/>
            <w:vAlign w:val="center"/>
            <w:hideMark/>
          </w:tcPr>
          <w:p w:rsidR="000A2851" w:rsidRPr="00F7210C" w:rsidRDefault="000A2851" w:rsidP="00F7210C">
            <w:pPr>
              <w:widowControl/>
              <w:jc w:val="left"/>
              <w:rPr>
                <w:rFonts w:asciiTheme="minorEastAsia" w:hAnsiTheme="minorEastAsia" w:cs="宋体"/>
                <w:color w:val="000000"/>
                <w:kern w:val="0"/>
                <w:sz w:val="18"/>
                <w:szCs w:val="18"/>
              </w:rPr>
            </w:pPr>
            <w:r w:rsidRPr="00F7210C">
              <w:rPr>
                <w:rFonts w:asciiTheme="minorEastAsia" w:hAnsiTheme="minorEastAsia" w:cs="宋体" w:hint="eastAsia"/>
                <w:color w:val="000000"/>
                <w:kern w:val="0"/>
                <w:sz w:val="18"/>
                <w:szCs w:val="18"/>
              </w:rPr>
              <w:t>获得一次表彰得2分，之后每增加一个加2分。</w:t>
            </w:r>
            <w:r w:rsidR="00037620" w:rsidRPr="00F7210C">
              <w:rPr>
                <w:rFonts w:asciiTheme="minorEastAsia" w:hAnsiTheme="minorEastAsia" w:cs="宋体" w:hint="eastAsia"/>
                <w:color w:val="000000"/>
                <w:kern w:val="0"/>
                <w:sz w:val="18"/>
                <w:szCs w:val="18"/>
              </w:rPr>
              <w:t>同一团队获得不同奖项</w:t>
            </w:r>
            <w:r w:rsidR="00037620">
              <w:rPr>
                <w:rFonts w:asciiTheme="minorEastAsia" w:hAnsiTheme="minorEastAsia" w:cs="宋体" w:hint="eastAsia"/>
                <w:color w:val="000000"/>
                <w:kern w:val="0"/>
                <w:sz w:val="18"/>
                <w:szCs w:val="18"/>
              </w:rPr>
              <w:t>按最高级别加分且不重复加分</w:t>
            </w:r>
            <w:r w:rsidRPr="00F7210C">
              <w:rPr>
                <w:rFonts w:asciiTheme="minorEastAsia" w:hAnsiTheme="minorEastAsia" w:cs="宋体" w:hint="eastAsia"/>
                <w:color w:val="000000"/>
                <w:kern w:val="0"/>
                <w:sz w:val="18"/>
                <w:szCs w:val="18"/>
              </w:rPr>
              <w:t>。</w:t>
            </w:r>
          </w:p>
        </w:tc>
      </w:tr>
      <w:tr w:rsidR="000A2851" w:rsidRPr="00D41311" w:rsidTr="005D00DF">
        <w:trPr>
          <w:trHeight w:val="1765"/>
        </w:trPr>
        <w:tc>
          <w:tcPr>
            <w:tcW w:w="1277" w:type="dxa"/>
            <w:vMerge/>
            <w:tcBorders>
              <w:left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vMerge/>
            <w:tcBorders>
              <w:left w:val="nil"/>
              <w:bottom w:val="single" w:sz="8" w:space="0" w:color="auto"/>
              <w:right w:val="single" w:sz="8" w:space="0" w:color="auto"/>
            </w:tcBorders>
            <w:shd w:val="clear" w:color="000000" w:fill="FFFFFF"/>
            <w:vAlign w:val="center"/>
            <w:hideMark/>
          </w:tcPr>
          <w:p w:rsidR="000A2851" w:rsidRPr="00D41311" w:rsidRDefault="000A2851" w:rsidP="002542C3">
            <w:pPr>
              <w:widowControl/>
              <w:jc w:val="left"/>
              <w:rPr>
                <w:rFonts w:asciiTheme="minorEastAsia" w:hAnsiTheme="minorEastAsia" w:cs="宋体"/>
                <w:color w:val="000000"/>
                <w:kern w:val="0"/>
                <w:sz w:val="18"/>
                <w:szCs w:val="18"/>
              </w:rPr>
            </w:pP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ED1198">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有获得</w:t>
            </w:r>
            <w:r>
              <w:rPr>
                <w:rFonts w:asciiTheme="minorEastAsia" w:hAnsiTheme="minorEastAsia" w:cs="宋体" w:hint="eastAsia"/>
                <w:color w:val="000000"/>
                <w:kern w:val="0"/>
                <w:sz w:val="18"/>
                <w:szCs w:val="18"/>
              </w:rPr>
              <w:t>省级</w:t>
            </w:r>
            <w:r w:rsidRPr="00D41311">
              <w:rPr>
                <w:rFonts w:asciiTheme="minorEastAsia" w:hAnsiTheme="minorEastAsia" w:cs="宋体" w:hint="eastAsia"/>
                <w:color w:val="000000"/>
                <w:kern w:val="0"/>
                <w:sz w:val="18"/>
                <w:szCs w:val="18"/>
              </w:rPr>
              <w:t>表彰的优秀团队</w:t>
            </w:r>
            <w:r>
              <w:rPr>
                <w:rFonts w:asciiTheme="minorEastAsia" w:hAnsiTheme="minorEastAsia" w:cs="宋体" w:hint="eastAsia"/>
                <w:color w:val="000000"/>
                <w:kern w:val="0"/>
                <w:sz w:val="18"/>
                <w:szCs w:val="18"/>
              </w:rPr>
              <w:t>（5分，共青团福建省委或教育厅等省部委；行业协会等举办的全国层面实践活动，如：青年中国行、远洋之帆等）</w:t>
            </w:r>
            <w:r w:rsidRPr="00D41311">
              <w:rPr>
                <w:rFonts w:asciiTheme="minorEastAsia" w:hAnsiTheme="minorEastAsia" w:cs="宋体" w:hint="eastAsia"/>
                <w:color w:val="000000"/>
                <w:kern w:val="0"/>
                <w:sz w:val="18"/>
                <w:szCs w:val="18"/>
              </w:rPr>
              <w:t>。</w:t>
            </w:r>
          </w:p>
        </w:tc>
        <w:tc>
          <w:tcPr>
            <w:tcW w:w="2409" w:type="dxa"/>
            <w:tcBorders>
              <w:top w:val="nil"/>
              <w:left w:val="nil"/>
              <w:bottom w:val="single" w:sz="8" w:space="0" w:color="auto"/>
              <w:right w:val="single" w:sz="8" w:space="0" w:color="auto"/>
            </w:tcBorders>
            <w:shd w:val="clear" w:color="auto" w:fill="auto"/>
            <w:vAlign w:val="center"/>
            <w:hideMark/>
          </w:tcPr>
          <w:p w:rsidR="000A2851" w:rsidRPr="00F7210C" w:rsidRDefault="000A2851" w:rsidP="00037620">
            <w:pPr>
              <w:widowControl/>
              <w:jc w:val="left"/>
              <w:rPr>
                <w:rFonts w:asciiTheme="minorEastAsia" w:hAnsiTheme="minorEastAsia" w:cs="宋体"/>
                <w:color w:val="000000"/>
                <w:kern w:val="0"/>
                <w:sz w:val="18"/>
                <w:szCs w:val="18"/>
              </w:rPr>
            </w:pPr>
            <w:r w:rsidRPr="00F7210C">
              <w:rPr>
                <w:rFonts w:asciiTheme="minorEastAsia" w:hAnsiTheme="minorEastAsia" w:cs="宋体" w:hint="eastAsia"/>
                <w:color w:val="000000"/>
                <w:kern w:val="0"/>
                <w:sz w:val="18"/>
                <w:szCs w:val="18"/>
              </w:rPr>
              <w:t>获得一次表彰得1分，之后每增加一个加1分。同一团队获得不同奖项</w:t>
            </w:r>
            <w:r w:rsidR="00037620">
              <w:rPr>
                <w:rFonts w:asciiTheme="minorEastAsia" w:hAnsiTheme="minorEastAsia" w:cs="宋体" w:hint="eastAsia"/>
                <w:color w:val="000000"/>
                <w:kern w:val="0"/>
                <w:sz w:val="18"/>
                <w:szCs w:val="18"/>
              </w:rPr>
              <w:t>按最高级别加分且不重复加分</w:t>
            </w:r>
            <w:r w:rsidRPr="00F7210C">
              <w:rPr>
                <w:rFonts w:asciiTheme="minorEastAsia" w:hAnsiTheme="minorEastAsia" w:cs="宋体" w:hint="eastAsia"/>
                <w:color w:val="000000"/>
                <w:kern w:val="0"/>
                <w:sz w:val="18"/>
                <w:szCs w:val="18"/>
              </w:rPr>
              <w:t>。</w:t>
            </w:r>
          </w:p>
        </w:tc>
      </w:tr>
      <w:tr w:rsidR="000A2851" w:rsidRPr="00D41311" w:rsidTr="00DF4A95">
        <w:trPr>
          <w:trHeight w:val="1437"/>
        </w:trPr>
        <w:tc>
          <w:tcPr>
            <w:tcW w:w="1277" w:type="dxa"/>
            <w:vMerge/>
            <w:tcBorders>
              <w:left w:val="single" w:sz="8" w:space="0" w:color="auto"/>
              <w:bottom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3.3形成完整规范的调研报告或论文的团队占学院队伍总数的比率（10分）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形成完整规范的调研报告或论文的团队占学院队伍总数的比率不低于80%。</w:t>
            </w:r>
          </w:p>
        </w:tc>
        <w:tc>
          <w:tcPr>
            <w:tcW w:w="2409" w:type="dxa"/>
            <w:tcBorders>
              <w:top w:val="nil"/>
              <w:left w:val="nil"/>
              <w:bottom w:val="single" w:sz="8" w:space="0" w:color="auto"/>
              <w:right w:val="single" w:sz="8" w:space="0" w:color="auto"/>
            </w:tcBorders>
            <w:shd w:val="clear" w:color="auto" w:fill="auto"/>
            <w:vAlign w:val="center"/>
            <w:hideMark/>
          </w:tcPr>
          <w:p w:rsidR="000A2851" w:rsidRPr="00D41311" w:rsidRDefault="000A2851" w:rsidP="00DF4A95">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未达到80%的</w:t>
            </w:r>
            <w:r>
              <w:rPr>
                <w:rFonts w:asciiTheme="minorEastAsia" w:hAnsiTheme="minorEastAsia" w:cs="宋体" w:hint="eastAsia"/>
                <w:color w:val="000000"/>
                <w:kern w:val="0"/>
                <w:sz w:val="18"/>
                <w:szCs w:val="18"/>
              </w:rPr>
              <w:t>不予参评</w:t>
            </w:r>
            <w:r w:rsidRPr="00D41311">
              <w:rPr>
                <w:rFonts w:asciiTheme="minorEastAsia" w:hAnsiTheme="minorEastAsia" w:cs="宋体" w:hint="eastAsia"/>
                <w:color w:val="000000"/>
                <w:kern w:val="0"/>
                <w:sz w:val="18"/>
                <w:szCs w:val="18"/>
              </w:rPr>
              <w:t>，达到80%得</w:t>
            </w:r>
            <w:r>
              <w:rPr>
                <w:rFonts w:asciiTheme="minorEastAsia" w:hAnsiTheme="minorEastAsia" w:cs="宋体" w:hint="eastAsia"/>
                <w:color w:val="000000"/>
                <w:kern w:val="0"/>
                <w:sz w:val="18"/>
                <w:szCs w:val="18"/>
              </w:rPr>
              <w:t>6</w:t>
            </w:r>
            <w:r w:rsidRPr="00D41311">
              <w:rPr>
                <w:rFonts w:asciiTheme="minorEastAsia" w:hAnsiTheme="minorEastAsia" w:cs="宋体" w:hint="eastAsia"/>
                <w:color w:val="000000"/>
                <w:kern w:val="0"/>
                <w:sz w:val="18"/>
                <w:szCs w:val="18"/>
              </w:rPr>
              <w:t>分，每增加1%加</w:t>
            </w:r>
            <w:r>
              <w:rPr>
                <w:rFonts w:asciiTheme="minorEastAsia" w:hAnsiTheme="minorEastAsia" w:cs="宋体" w:hint="eastAsia"/>
                <w:color w:val="000000"/>
                <w:kern w:val="0"/>
                <w:sz w:val="18"/>
                <w:szCs w:val="18"/>
              </w:rPr>
              <w:t>0.2</w:t>
            </w:r>
            <w:r w:rsidRPr="00D41311">
              <w:rPr>
                <w:rFonts w:asciiTheme="minorEastAsia" w:hAnsiTheme="minorEastAsia" w:cs="宋体" w:hint="eastAsia"/>
                <w:color w:val="000000"/>
                <w:kern w:val="0"/>
                <w:sz w:val="18"/>
                <w:szCs w:val="18"/>
              </w:rPr>
              <w:t>分。</w:t>
            </w:r>
          </w:p>
        </w:tc>
      </w:tr>
      <w:tr w:rsidR="000A2851" w:rsidRPr="00D41311" w:rsidTr="003B01FC">
        <w:trPr>
          <w:trHeight w:val="1110"/>
        </w:trPr>
        <w:tc>
          <w:tcPr>
            <w:tcW w:w="1277" w:type="dxa"/>
            <w:vMerge w:val="restart"/>
            <w:tcBorders>
              <w:top w:val="nil"/>
              <w:left w:val="single" w:sz="8" w:space="0" w:color="auto"/>
              <w:bottom w:val="single" w:sz="8" w:space="0" w:color="auto"/>
              <w:right w:val="single" w:sz="8" w:space="0" w:color="auto"/>
            </w:tcBorders>
            <w:shd w:val="clear" w:color="000000" w:fill="FFFFFF"/>
            <w:vAlign w:val="center"/>
            <w:hideMark/>
          </w:tcPr>
          <w:p w:rsidR="000A2851" w:rsidRDefault="000A2851" w:rsidP="00D41311">
            <w:pPr>
              <w:widowControl/>
              <w:jc w:val="center"/>
              <w:rPr>
                <w:sz w:val="18"/>
                <w:szCs w:val="18"/>
              </w:rPr>
            </w:pPr>
            <w:r>
              <w:rPr>
                <w:rFonts w:hint="eastAsia"/>
                <w:sz w:val="18"/>
                <w:szCs w:val="18"/>
              </w:rPr>
              <w:t>加分项：</w:t>
            </w:r>
            <w:r w:rsidRPr="00D41311">
              <w:rPr>
                <w:rFonts w:hint="eastAsia"/>
                <w:sz w:val="18"/>
                <w:szCs w:val="18"/>
              </w:rPr>
              <w:t>特色品牌</w:t>
            </w:r>
          </w:p>
          <w:p w:rsidR="000A2851" w:rsidRPr="00D41311" w:rsidRDefault="000A2851" w:rsidP="00D41311">
            <w:pPr>
              <w:widowControl/>
              <w:jc w:val="center"/>
              <w:rPr>
                <w:rFonts w:ascii="仿宋" w:eastAsia="仿宋" w:hAnsi="仿宋" w:cs="宋体"/>
                <w:b/>
                <w:bCs/>
                <w:color w:val="000000"/>
                <w:kern w:val="0"/>
                <w:sz w:val="22"/>
              </w:rPr>
            </w:pPr>
            <w:r>
              <w:rPr>
                <w:rFonts w:hint="eastAsia"/>
                <w:sz w:val="18"/>
                <w:szCs w:val="18"/>
              </w:rPr>
              <w:t>（</w:t>
            </w:r>
            <w:r>
              <w:rPr>
                <w:rFonts w:hint="eastAsia"/>
                <w:sz w:val="18"/>
                <w:szCs w:val="18"/>
              </w:rPr>
              <w:t>10</w:t>
            </w:r>
            <w:r>
              <w:rPr>
                <w:rFonts w:hint="eastAsia"/>
                <w:sz w:val="18"/>
                <w:szCs w:val="18"/>
              </w:rPr>
              <w:t>分）</w:t>
            </w:r>
          </w:p>
        </w:tc>
        <w:tc>
          <w:tcPr>
            <w:tcW w:w="2200"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4.1特色创新（5分）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9F633D">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根据实际情况和学院特点，积极主动创新形式</w:t>
            </w:r>
            <w:r>
              <w:rPr>
                <w:rFonts w:asciiTheme="minorEastAsia" w:hAnsiTheme="minorEastAsia" w:cs="宋体" w:hint="eastAsia"/>
                <w:color w:val="000000"/>
                <w:kern w:val="0"/>
                <w:sz w:val="18"/>
                <w:szCs w:val="18"/>
              </w:rPr>
              <w:t>，</w:t>
            </w:r>
            <w:r w:rsidRPr="00D41311">
              <w:rPr>
                <w:rFonts w:asciiTheme="minorEastAsia" w:hAnsiTheme="minorEastAsia" w:cs="宋体" w:hint="eastAsia"/>
                <w:color w:val="000000"/>
                <w:kern w:val="0"/>
                <w:sz w:val="18"/>
                <w:szCs w:val="18"/>
              </w:rPr>
              <w:t>设计有特色的社会实践专项。</w:t>
            </w:r>
          </w:p>
        </w:tc>
        <w:tc>
          <w:tcPr>
            <w:tcW w:w="2409" w:type="dxa"/>
            <w:vMerge w:val="restart"/>
            <w:tcBorders>
              <w:top w:val="nil"/>
              <w:left w:val="nil"/>
              <w:right w:val="single" w:sz="8" w:space="0" w:color="auto"/>
            </w:tcBorders>
            <w:shd w:val="clear" w:color="auto" w:fill="auto"/>
            <w:vAlign w:val="center"/>
            <w:hideMark/>
          </w:tcPr>
          <w:p w:rsidR="000A2851" w:rsidRPr="00D41311" w:rsidRDefault="000A2851" w:rsidP="009F633D">
            <w:pPr>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评委会根据学院申报材料的情况进行综合评定。</w:t>
            </w:r>
          </w:p>
        </w:tc>
      </w:tr>
      <w:tr w:rsidR="000A2851" w:rsidRPr="00D41311" w:rsidTr="003B01FC">
        <w:trPr>
          <w:trHeight w:val="1065"/>
        </w:trPr>
        <w:tc>
          <w:tcPr>
            <w:tcW w:w="1277" w:type="dxa"/>
            <w:vMerge/>
            <w:tcBorders>
              <w:top w:val="nil"/>
              <w:left w:val="single" w:sz="8" w:space="0" w:color="auto"/>
              <w:bottom w:val="single" w:sz="8" w:space="0" w:color="auto"/>
              <w:right w:val="single" w:sz="8" w:space="0" w:color="auto"/>
            </w:tcBorders>
            <w:vAlign w:val="center"/>
            <w:hideMark/>
          </w:tcPr>
          <w:p w:rsidR="000A2851" w:rsidRPr="00D41311" w:rsidRDefault="000A2851" w:rsidP="00D41311">
            <w:pPr>
              <w:widowControl/>
              <w:jc w:val="left"/>
              <w:rPr>
                <w:rFonts w:ascii="仿宋" w:eastAsia="仿宋" w:hAnsi="仿宋" w:cs="宋体"/>
                <w:b/>
                <w:bCs/>
                <w:color w:val="000000"/>
                <w:kern w:val="0"/>
                <w:sz w:val="22"/>
              </w:rPr>
            </w:pPr>
          </w:p>
        </w:tc>
        <w:tc>
          <w:tcPr>
            <w:tcW w:w="2200"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D41311">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4.2品牌项目（5分）</w:t>
            </w:r>
          </w:p>
        </w:tc>
        <w:tc>
          <w:tcPr>
            <w:tcW w:w="3221" w:type="dxa"/>
            <w:tcBorders>
              <w:top w:val="nil"/>
              <w:left w:val="nil"/>
              <w:bottom w:val="single" w:sz="8" w:space="0" w:color="auto"/>
              <w:right w:val="single" w:sz="8" w:space="0" w:color="auto"/>
            </w:tcBorders>
            <w:shd w:val="clear" w:color="000000" w:fill="FFFFFF"/>
            <w:vAlign w:val="center"/>
            <w:hideMark/>
          </w:tcPr>
          <w:p w:rsidR="000A2851" w:rsidRPr="00D41311" w:rsidRDefault="000A2851" w:rsidP="006611AB">
            <w:pPr>
              <w:widowControl/>
              <w:jc w:val="left"/>
              <w:rPr>
                <w:rFonts w:asciiTheme="minorEastAsia" w:hAnsiTheme="minorEastAsia" w:cs="宋体"/>
                <w:color w:val="000000"/>
                <w:kern w:val="0"/>
                <w:sz w:val="18"/>
                <w:szCs w:val="18"/>
              </w:rPr>
            </w:pPr>
            <w:r w:rsidRPr="00D41311">
              <w:rPr>
                <w:rFonts w:asciiTheme="minorEastAsia" w:hAnsiTheme="minorEastAsia" w:cs="宋体" w:hint="eastAsia"/>
                <w:color w:val="000000"/>
                <w:kern w:val="0"/>
                <w:sz w:val="18"/>
                <w:szCs w:val="18"/>
              </w:rPr>
              <w:t>有坚持</w:t>
            </w:r>
            <w:r>
              <w:rPr>
                <w:rFonts w:asciiTheme="minorEastAsia" w:hAnsiTheme="minorEastAsia" w:cs="宋体" w:hint="eastAsia"/>
                <w:color w:val="000000"/>
                <w:kern w:val="0"/>
                <w:sz w:val="18"/>
                <w:szCs w:val="18"/>
              </w:rPr>
              <w:t>三年以上的</w:t>
            </w:r>
            <w:r w:rsidRPr="00D41311">
              <w:rPr>
                <w:rFonts w:asciiTheme="minorEastAsia" w:hAnsiTheme="minorEastAsia" w:cs="宋体" w:hint="eastAsia"/>
                <w:color w:val="000000"/>
                <w:kern w:val="0"/>
                <w:sz w:val="18"/>
                <w:szCs w:val="18"/>
              </w:rPr>
              <w:t>传统特色社会实践项目。</w:t>
            </w:r>
          </w:p>
        </w:tc>
        <w:tc>
          <w:tcPr>
            <w:tcW w:w="2409" w:type="dxa"/>
            <w:vMerge/>
            <w:tcBorders>
              <w:left w:val="nil"/>
              <w:bottom w:val="single" w:sz="8" w:space="0" w:color="auto"/>
              <w:right w:val="single" w:sz="8" w:space="0" w:color="auto"/>
            </w:tcBorders>
            <w:shd w:val="clear" w:color="auto" w:fill="auto"/>
            <w:vAlign w:val="center"/>
            <w:hideMark/>
          </w:tcPr>
          <w:p w:rsidR="000A2851" w:rsidRPr="00D41311" w:rsidRDefault="000A2851" w:rsidP="00E70496">
            <w:pPr>
              <w:widowControl/>
              <w:jc w:val="left"/>
              <w:rPr>
                <w:rFonts w:asciiTheme="minorEastAsia" w:hAnsiTheme="minorEastAsia" w:cs="宋体"/>
                <w:color w:val="000000"/>
                <w:kern w:val="0"/>
                <w:sz w:val="18"/>
                <w:szCs w:val="18"/>
              </w:rPr>
            </w:pPr>
          </w:p>
        </w:tc>
      </w:tr>
    </w:tbl>
    <w:p w:rsidR="00296DDC" w:rsidRPr="00D41311" w:rsidRDefault="009F633D" w:rsidP="00296DDC">
      <w:pPr>
        <w:rPr>
          <w:b/>
          <w:sz w:val="24"/>
        </w:rPr>
      </w:pPr>
      <w:r>
        <w:rPr>
          <w:rFonts w:hint="eastAsia"/>
          <w:b/>
          <w:sz w:val="24"/>
        </w:rPr>
        <w:t>（备注</w:t>
      </w:r>
      <w:r w:rsidR="00E70496">
        <w:rPr>
          <w:rFonts w:hint="eastAsia"/>
          <w:b/>
          <w:sz w:val="24"/>
        </w:rPr>
        <w:t>：若在</w:t>
      </w:r>
      <w:r w:rsidR="00C36306">
        <w:rPr>
          <w:rFonts w:hint="eastAsia"/>
          <w:b/>
          <w:sz w:val="24"/>
        </w:rPr>
        <w:t>一项</w:t>
      </w:r>
      <w:r w:rsidR="00E70496">
        <w:rPr>
          <w:rFonts w:hint="eastAsia"/>
          <w:b/>
          <w:sz w:val="24"/>
        </w:rPr>
        <w:t>指标上</w:t>
      </w:r>
      <w:r w:rsidR="00C36306">
        <w:rPr>
          <w:rFonts w:hint="eastAsia"/>
          <w:b/>
          <w:sz w:val="24"/>
        </w:rPr>
        <w:t>达到</w:t>
      </w:r>
      <w:r w:rsidR="00E70496">
        <w:rPr>
          <w:rFonts w:hint="eastAsia"/>
          <w:b/>
          <w:sz w:val="24"/>
        </w:rPr>
        <w:t>了上限分值，评委会将酌情考虑</w:t>
      </w:r>
      <w:r w:rsidR="00DF4A95">
        <w:rPr>
          <w:rFonts w:hint="eastAsia"/>
          <w:b/>
          <w:sz w:val="24"/>
        </w:rPr>
        <w:t>学院加分情况</w:t>
      </w:r>
      <w:r w:rsidR="00E70496">
        <w:rPr>
          <w:rFonts w:hint="eastAsia"/>
          <w:b/>
          <w:sz w:val="24"/>
        </w:rPr>
        <w:t>）</w:t>
      </w:r>
    </w:p>
    <w:p w:rsidR="00C91D03" w:rsidRDefault="00C91D03" w:rsidP="00296DDC">
      <w:pPr>
        <w:jc w:val="center"/>
        <w:rPr>
          <w:b/>
          <w:sz w:val="24"/>
        </w:rPr>
      </w:pPr>
    </w:p>
    <w:p w:rsidR="0038748D" w:rsidRDefault="0038748D"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DF4A95" w:rsidRDefault="00DF4A95" w:rsidP="00296DDC">
      <w:pPr>
        <w:jc w:val="center"/>
        <w:rPr>
          <w:b/>
          <w:sz w:val="24"/>
        </w:rPr>
      </w:pPr>
    </w:p>
    <w:p w:rsidR="00296DDC" w:rsidRPr="00DB5771" w:rsidRDefault="00296DDC" w:rsidP="00296DDC">
      <w:pPr>
        <w:jc w:val="center"/>
        <w:rPr>
          <w:rFonts w:ascii="黑体" w:eastAsia="黑体" w:hAnsi="黑体"/>
          <w:sz w:val="24"/>
        </w:rPr>
      </w:pPr>
      <w:r w:rsidRPr="00DB5771">
        <w:rPr>
          <w:rFonts w:ascii="黑体" w:eastAsia="黑体" w:hAnsi="黑体" w:hint="eastAsia"/>
          <w:sz w:val="24"/>
        </w:rPr>
        <w:lastRenderedPageBreak/>
        <w:t>2. 厦门大学</w:t>
      </w:r>
      <w:r w:rsidR="00650461">
        <w:rPr>
          <w:rFonts w:ascii="黑体" w:eastAsia="黑体" w:hAnsi="黑体" w:hint="eastAsia"/>
          <w:sz w:val="24"/>
        </w:rPr>
        <w:t>暑期</w:t>
      </w:r>
      <w:r w:rsidRPr="00DB5771">
        <w:rPr>
          <w:rFonts w:ascii="黑体" w:eastAsia="黑体" w:hAnsi="黑体" w:hint="eastAsia"/>
          <w:sz w:val="24"/>
        </w:rPr>
        <w:t>社会实践优秀团队</w:t>
      </w:r>
      <w:r w:rsidR="00DF4A95">
        <w:rPr>
          <w:rFonts w:ascii="黑体" w:eastAsia="黑体" w:hAnsi="黑体" w:hint="eastAsia"/>
          <w:sz w:val="24"/>
        </w:rPr>
        <w:t>评选参考标准</w:t>
      </w:r>
    </w:p>
    <w:p w:rsidR="00296DDC" w:rsidRPr="00DB5771" w:rsidRDefault="00296DDC" w:rsidP="00DB5771">
      <w:pPr>
        <w:ind w:firstLineChars="200" w:firstLine="480"/>
        <w:rPr>
          <w:rFonts w:ascii="黑体" w:eastAsia="黑体" w:hAnsi="黑体"/>
          <w:sz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320E8B" w:rsidTr="00320E8B">
        <w:trPr>
          <w:trHeight w:val="420"/>
        </w:trPr>
        <w:tc>
          <w:tcPr>
            <w:tcW w:w="5000" w:type="pct"/>
          </w:tcPr>
          <w:p w:rsidR="00320E8B" w:rsidRPr="00F06A3E" w:rsidRDefault="00320E8B" w:rsidP="00320E8B">
            <w:pPr>
              <w:jc w:val="center"/>
              <w:rPr>
                <w:b/>
                <w:szCs w:val="21"/>
              </w:rPr>
            </w:pPr>
            <w:r w:rsidRPr="00F06A3E">
              <w:rPr>
                <w:rFonts w:hint="eastAsia"/>
                <w:b/>
                <w:szCs w:val="21"/>
              </w:rPr>
              <w:t>考评</w:t>
            </w:r>
            <w:r>
              <w:rPr>
                <w:rFonts w:hint="eastAsia"/>
                <w:b/>
                <w:szCs w:val="21"/>
              </w:rPr>
              <w:t>标准</w:t>
            </w:r>
          </w:p>
        </w:tc>
      </w:tr>
      <w:tr w:rsidR="00320E8B" w:rsidTr="00320E8B">
        <w:trPr>
          <w:trHeight w:val="420"/>
        </w:trPr>
        <w:tc>
          <w:tcPr>
            <w:tcW w:w="5000" w:type="pct"/>
          </w:tcPr>
          <w:p w:rsidR="00320E8B" w:rsidRPr="00F06A3E" w:rsidRDefault="00320E8B" w:rsidP="008B769A">
            <w:pPr>
              <w:jc w:val="left"/>
              <w:rPr>
                <w:sz w:val="18"/>
                <w:szCs w:val="18"/>
              </w:rPr>
            </w:pPr>
            <w:r w:rsidRPr="00F06A3E">
              <w:rPr>
                <w:rFonts w:hint="eastAsia"/>
                <w:sz w:val="18"/>
                <w:szCs w:val="18"/>
              </w:rPr>
              <w:t>1.</w:t>
            </w:r>
            <w:r w:rsidRPr="00F06A3E">
              <w:rPr>
                <w:rFonts w:hint="eastAsia"/>
                <w:sz w:val="18"/>
                <w:szCs w:val="18"/>
              </w:rPr>
              <w:t>实践主题突出，有创新点和亮点</w:t>
            </w:r>
            <w:r>
              <w:rPr>
                <w:rFonts w:hint="eastAsia"/>
                <w:sz w:val="18"/>
                <w:szCs w:val="18"/>
              </w:rPr>
              <w:t>。</w:t>
            </w:r>
          </w:p>
        </w:tc>
      </w:tr>
      <w:tr w:rsidR="00320E8B" w:rsidTr="00320E8B">
        <w:trPr>
          <w:trHeight w:val="420"/>
        </w:trPr>
        <w:tc>
          <w:tcPr>
            <w:tcW w:w="5000" w:type="pct"/>
          </w:tcPr>
          <w:p w:rsidR="00320E8B" w:rsidRPr="00F06A3E" w:rsidRDefault="00320E8B" w:rsidP="008B769A">
            <w:pPr>
              <w:jc w:val="left"/>
              <w:rPr>
                <w:sz w:val="18"/>
                <w:szCs w:val="18"/>
              </w:rPr>
            </w:pPr>
            <w:r w:rsidRPr="00F06A3E">
              <w:rPr>
                <w:rFonts w:hint="eastAsia"/>
                <w:sz w:val="18"/>
                <w:szCs w:val="18"/>
              </w:rPr>
              <w:t>2.</w:t>
            </w:r>
            <w:r w:rsidRPr="00F06A3E">
              <w:rPr>
                <w:rFonts w:hint="eastAsia"/>
                <w:sz w:val="18"/>
                <w:szCs w:val="18"/>
              </w:rPr>
              <w:t>实践过程注重宣传，有媒体的正面报道</w:t>
            </w:r>
            <w:r>
              <w:rPr>
                <w:rFonts w:hint="eastAsia"/>
                <w:sz w:val="18"/>
                <w:szCs w:val="18"/>
              </w:rPr>
              <w:t>。</w:t>
            </w:r>
          </w:p>
        </w:tc>
      </w:tr>
      <w:tr w:rsidR="00320E8B" w:rsidTr="00320E8B">
        <w:trPr>
          <w:trHeight w:val="420"/>
        </w:trPr>
        <w:tc>
          <w:tcPr>
            <w:tcW w:w="5000" w:type="pct"/>
          </w:tcPr>
          <w:p w:rsidR="00320E8B" w:rsidRPr="00F06A3E" w:rsidRDefault="00320E8B" w:rsidP="008B769A">
            <w:pPr>
              <w:jc w:val="left"/>
              <w:rPr>
                <w:sz w:val="18"/>
                <w:szCs w:val="18"/>
              </w:rPr>
            </w:pPr>
            <w:r w:rsidRPr="00F06A3E">
              <w:rPr>
                <w:rFonts w:hint="eastAsia"/>
                <w:sz w:val="18"/>
                <w:szCs w:val="18"/>
              </w:rPr>
              <w:t>3.</w:t>
            </w:r>
            <w:r w:rsidRPr="00F06A3E">
              <w:rPr>
                <w:rFonts w:hint="eastAsia"/>
                <w:sz w:val="18"/>
                <w:szCs w:val="18"/>
              </w:rPr>
              <w:t>实践内容切合当地需要，为当地解决实际问题</w:t>
            </w:r>
            <w:r>
              <w:rPr>
                <w:rFonts w:hint="eastAsia"/>
                <w:sz w:val="18"/>
                <w:szCs w:val="18"/>
              </w:rPr>
              <w:t>。</w:t>
            </w:r>
          </w:p>
        </w:tc>
      </w:tr>
      <w:tr w:rsidR="00320E8B" w:rsidTr="00320E8B">
        <w:trPr>
          <w:trHeight w:val="420"/>
        </w:trPr>
        <w:tc>
          <w:tcPr>
            <w:tcW w:w="5000" w:type="pct"/>
          </w:tcPr>
          <w:p w:rsidR="00320E8B" w:rsidRPr="00F06A3E" w:rsidRDefault="00320E8B" w:rsidP="008B769A">
            <w:pPr>
              <w:rPr>
                <w:sz w:val="18"/>
                <w:szCs w:val="18"/>
              </w:rPr>
            </w:pPr>
            <w:r w:rsidRPr="00F06A3E">
              <w:rPr>
                <w:rFonts w:hint="eastAsia"/>
                <w:sz w:val="18"/>
                <w:szCs w:val="18"/>
              </w:rPr>
              <w:t>4.</w:t>
            </w:r>
            <w:r w:rsidRPr="00F06A3E">
              <w:rPr>
                <w:rFonts w:hint="eastAsia"/>
                <w:sz w:val="18"/>
                <w:szCs w:val="18"/>
              </w:rPr>
              <w:t>实践反响良好，有积极的社会影响</w:t>
            </w:r>
            <w:r>
              <w:rPr>
                <w:rFonts w:hint="eastAsia"/>
                <w:sz w:val="18"/>
                <w:szCs w:val="18"/>
              </w:rPr>
              <w:t>。</w:t>
            </w:r>
          </w:p>
        </w:tc>
      </w:tr>
      <w:tr w:rsidR="00320E8B" w:rsidTr="00320E8B">
        <w:trPr>
          <w:trHeight w:val="420"/>
        </w:trPr>
        <w:tc>
          <w:tcPr>
            <w:tcW w:w="5000" w:type="pct"/>
          </w:tcPr>
          <w:p w:rsidR="00320E8B" w:rsidRPr="00F06A3E" w:rsidRDefault="00320E8B" w:rsidP="00197182">
            <w:pPr>
              <w:rPr>
                <w:sz w:val="18"/>
                <w:szCs w:val="18"/>
              </w:rPr>
            </w:pPr>
            <w:r w:rsidRPr="00F06A3E">
              <w:rPr>
                <w:rFonts w:hint="eastAsia"/>
                <w:sz w:val="18"/>
                <w:szCs w:val="18"/>
              </w:rPr>
              <w:t>5.</w:t>
            </w:r>
            <w:r w:rsidRPr="00F06A3E">
              <w:rPr>
                <w:rFonts w:hint="eastAsia"/>
                <w:sz w:val="18"/>
                <w:szCs w:val="18"/>
              </w:rPr>
              <w:t>实践总结完整，</w:t>
            </w:r>
            <w:r>
              <w:rPr>
                <w:rFonts w:hint="eastAsia"/>
                <w:sz w:val="18"/>
                <w:szCs w:val="18"/>
              </w:rPr>
              <w:t>实践成果有较高的专业水平，有实质性成果。</w:t>
            </w:r>
          </w:p>
        </w:tc>
      </w:tr>
      <w:tr w:rsidR="00320E8B" w:rsidTr="00320E8B">
        <w:trPr>
          <w:trHeight w:val="420"/>
        </w:trPr>
        <w:tc>
          <w:tcPr>
            <w:tcW w:w="5000" w:type="pct"/>
          </w:tcPr>
          <w:p w:rsidR="00320E8B" w:rsidRPr="00F06A3E" w:rsidRDefault="00320E8B" w:rsidP="00197182">
            <w:pPr>
              <w:rPr>
                <w:sz w:val="18"/>
                <w:szCs w:val="18"/>
              </w:rPr>
            </w:pPr>
            <w:r>
              <w:rPr>
                <w:rFonts w:hint="eastAsia"/>
                <w:sz w:val="18"/>
                <w:szCs w:val="18"/>
              </w:rPr>
              <w:t>6.</w:t>
            </w:r>
            <w:r>
              <w:rPr>
                <w:rFonts w:hint="eastAsia"/>
                <w:sz w:val="18"/>
                <w:szCs w:val="18"/>
              </w:rPr>
              <w:t>评选形式建议采用答辩展示。</w:t>
            </w:r>
          </w:p>
        </w:tc>
      </w:tr>
    </w:tbl>
    <w:p w:rsidR="00DF4A95" w:rsidRDefault="00DF4A95" w:rsidP="00DF4A95">
      <w:pPr>
        <w:jc w:val="center"/>
        <w:rPr>
          <w:rFonts w:ascii="黑体" w:eastAsia="黑体" w:hAnsi="黑体"/>
          <w:sz w:val="24"/>
        </w:rPr>
      </w:pPr>
    </w:p>
    <w:p w:rsidR="00781EFB" w:rsidRDefault="00781EFB" w:rsidP="00DF4A95">
      <w:pPr>
        <w:jc w:val="center"/>
        <w:rPr>
          <w:rFonts w:ascii="黑体" w:eastAsia="黑体" w:hAnsi="黑体"/>
          <w:sz w:val="24"/>
        </w:rPr>
      </w:pPr>
    </w:p>
    <w:p w:rsidR="00296DDC" w:rsidRDefault="00296DDC" w:rsidP="00DF4A95">
      <w:pPr>
        <w:jc w:val="center"/>
        <w:rPr>
          <w:rFonts w:ascii="黑体" w:eastAsia="黑体" w:hAnsi="黑体"/>
          <w:sz w:val="24"/>
        </w:rPr>
      </w:pPr>
      <w:r w:rsidRPr="00DB5771">
        <w:rPr>
          <w:rFonts w:ascii="黑体" w:eastAsia="黑体" w:hAnsi="黑体" w:hint="eastAsia"/>
          <w:sz w:val="24"/>
        </w:rPr>
        <w:t>3. 厦门大学</w:t>
      </w:r>
      <w:r w:rsidR="007821DB">
        <w:rPr>
          <w:rFonts w:ascii="黑体" w:eastAsia="黑体" w:hAnsi="黑体" w:hint="eastAsia"/>
          <w:sz w:val="24"/>
        </w:rPr>
        <w:t>暑期</w:t>
      </w:r>
      <w:r w:rsidRPr="00DB5771">
        <w:rPr>
          <w:rFonts w:ascii="黑体" w:eastAsia="黑体" w:hAnsi="黑体" w:hint="eastAsia"/>
          <w:sz w:val="24"/>
        </w:rPr>
        <w:t>社会实践优秀带队教师评选</w:t>
      </w:r>
      <w:r w:rsidR="00DF4A95">
        <w:rPr>
          <w:rFonts w:ascii="黑体" w:eastAsia="黑体" w:hAnsi="黑体" w:hint="eastAsia"/>
          <w:sz w:val="24"/>
        </w:rPr>
        <w:t>参考标准</w:t>
      </w:r>
    </w:p>
    <w:p w:rsidR="00DF4A95" w:rsidRPr="00DF4A95" w:rsidRDefault="00DF4A95" w:rsidP="00DF4A95">
      <w:pPr>
        <w:jc w:val="center"/>
        <w:rPr>
          <w:rFonts w:ascii="黑体" w:eastAsia="黑体" w:hAnsi="黑体"/>
          <w:sz w:val="24"/>
        </w:rPr>
      </w:pPr>
    </w:p>
    <w:tbl>
      <w:tblPr>
        <w:tblW w:w="49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7"/>
      </w:tblGrid>
      <w:tr w:rsidR="00320E8B" w:rsidTr="00320E8B">
        <w:trPr>
          <w:trHeight w:val="432"/>
        </w:trPr>
        <w:tc>
          <w:tcPr>
            <w:tcW w:w="5000" w:type="pct"/>
          </w:tcPr>
          <w:p w:rsidR="00320E8B" w:rsidRPr="00F06A3E" w:rsidRDefault="00320E8B" w:rsidP="00C91D03">
            <w:pPr>
              <w:jc w:val="center"/>
              <w:rPr>
                <w:b/>
                <w:szCs w:val="21"/>
              </w:rPr>
            </w:pPr>
            <w:r w:rsidRPr="00F06A3E">
              <w:rPr>
                <w:rFonts w:hint="eastAsia"/>
                <w:b/>
                <w:szCs w:val="21"/>
              </w:rPr>
              <w:t>考评要求</w:t>
            </w:r>
          </w:p>
        </w:tc>
      </w:tr>
      <w:tr w:rsidR="00320E8B" w:rsidTr="00320E8B">
        <w:trPr>
          <w:trHeight w:val="345"/>
        </w:trPr>
        <w:tc>
          <w:tcPr>
            <w:tcW w:w="5000" w:type="pct"/>
          </w:tcPr>
          <w:p w:rsidR="00320E8B" w:rsidRPr="00F06A3E" w:rsidRDefault="00320E8B" w:rsidP="00F7210C">
            <w:pPr>
              <w:jc w:val="left"/>
              <w:rPr>
                <w:sz w:val="18"/>
                <w:szCs w:val="18"/>
              </w:rPr>
            </w:pPr>
            <w:r>
              <w:rPr>
                <w:rFonts w:hint="eastAsia"/>
                <w:sz w:val="18"/>
                <w:szCs w:val="18"/>
              </w:rPr>
              <w:t xml:space="preserve">1. </w:t>
            </w:r>
            <w:r>
              <w:rPr>
                <w:rFonts w:hint="eastAsia"/>
                <w:sz w:val="18"/>
                <w:szCs w:val="18"/>
              </w:rPr>
              <w:t>带队参加实践活动，认真</w:t>
            </w:r>
            <w:r w:rsidRPr="00F06A3E">
              <w:rPr>
                <w:rFonts w:hint="eastAsia"/>
                <w:sz w:val="18"/>
                <w:szCs w:val="18"/>
              </w:rPr>
              <w:t>指导</w:t>
            </w:r>
            <w:r>
              <w:rPr>
                <w:rFonts w:hint="eastAsia"/>
                <w:sz w:val="18"/>
                <w:szCs w:val="18"/>
              </w:rPr>
              <w:t>团队，完成预定计划。</w:t>
            </w:r>
          </w:p>
        </w:tc>
      </w:tr>
      <w:tr w:rsidR="00320E8B" w:rsidTr="00320E8B">
        <w:trPr>
          <w:trHeight w:val="420"/>
        </w:trPr>
        <w:tc>
          <w:tcPr>
            <w:tcW w:w="5000" w:type="pct"/>
          </w:tcPr>
          <w:p w:rsidR="00320E8B" w:rsidRPr="00F06A3E" w:rsidRDefault="00320E8B" w:rsidP="001B0DA8">
            <w:pPr>
              <w:jc w:val="left"/>
              <w:rPr>
                <w:sz w:val="18"/>
                <w:szCs w:val="18"/>
              </w:rPr>
            </w:pPr>
            <w:r w:rsidRPr="00F06A3E">
              <w:rPr>
                <w:rFonts w:hint="eastAsia"/>
                <w:sz w:val="18"/>
                <w:szCs w:val="18"/>
              </w:rPr>
              <w:t xml:space="preserve">2. </w:t>
            </w:r>
            <w:r w:rsidRPr="00F06A3E">
              <w:rPr>
                <w:rFonts w:hint="eastAsia"/>
                <w:sz w:val="18"/>
                <w:szCs w:val="18"/>
              </w:rPr>
              <w:t>及时、妥善处理团队内突发事件</w:t>
            </w:r>
            <w:r>
              <w:rPr>
                <w:rFonts w:hint="eastAsia"/>
                <w:sz w:val="18"/>
                <w:szCs w:val="18"/>
              </w:rPr>
              <w:t>。</w:t>
            </w:r>
          </w:p>
        </w:tc>
      </w:tr>
      <w:tr w:rsidR="00320E8B" w:rsidTr="00320E8B">
        <w:trPr>
          <w:trHeight w:val="413"/>
        </w:trPr>
        <w:tc>
          <w:tcPr>
            <w:tcW w:w="5000" w:type="pct"/>
          </w:tcPr>
          <w:p w:rsidR="00320E8B" w:rsidRPr="00F06A3E" w:rsidRDefault="00320E8B" w:rsidP="001B0DA8">
            <w:pPr>
              <w:jc w:val="left"/>
              <w:rPr>
                <w:sz w:val="18"/>
                <w:szCs w:val="18"/>
              </w:rPr>
            </w:pPr>
            <w:r w:rsidRPr="00F06A3E">
              <w:rPr>
                <w:rFonts w:hint="eastAsia"/>
                <w:sz w:val="18"/>
                <w:szCs w:val="18"/>
              </w:rPr>
              <w:t xml:space="preserve">3. </w:t>
            </w:r>
            <w:r w:rsidRPr="00F06A3E">
              <w:rPr>
                <w:rFonts w:hint="eastAsia"/>
                <w:sz w:val="18"/>
                <w:szCs w:val="18"/>
              </w:rPr>
              <w:t>协调好与接待单位的关系</w:t>
            </w:r>
            <w:r>
              <w:rPr>
                <w:rFonts w:hint="eastAsia"/>
                <w:sz w:val="18"/>
                <w:szCs w:val="18"/>
              </w:rPr>
              <w:t>。</w:t>
            </w:r>
          </w:p>
        </w:tc>
      </w:tr>
      <w:tr w:rsidR="00320E8B" w:rsidTr="00320E8B">
        <w:trPr>
          <w:trHeight w:val="419"/>
        </w:trPr>
        <w:tc>
          <w:tcPr>
            <w:tcW w:w="5000" w:type="pct"/>
          </w:tcPr>
          <w:p w:rsidR="00320E8B" w:rsidRPr="00F06A3E" w:rsidRDefault="00320E8B" w:rsidP="001B0DA8">
            <w:pPr>
              <w:jc w:val="left"/>
              <w:rPr>
                <w:sz w:val="18"/>
                <w:szCs w:val="18"/>
              </w:rPr>
            </w:pPr>
            <w:r w:rsidRPr="00F06A3E">
              <w:rPr>
                <w:rFonts w:hint="eastAsia"/>
                <w:sz w:val="18"/>
                <w:szCs w:val="18"/>
              </w:rPr>
              <w:t>4</w:t>
            </w:r>
            <w:r w:rsidRPr="00F06A3E">
              <w:rPr>
                <w:rFonts w:hint="eastAsia"/>
                <w:sz w:val="18"/>
                <w:szCs w:val="18"/>
              </w:rPr>
              <w:t>．帮助实践团队解决困难</w:t>
            </w:r>
            <w:r>
              <w:rPr>
                <w:rFonts w:hint="eastAsia"/>
                <w:sz w:val="18"/>
                <w:szCs w:val="18"/>
              </w:rPr>
              <w:t>。</w:t>
            </w:r>
          </w:p>
        </w:tc>
      </w:tr>
      <w:tr w:rsidR="00320E8B" w:rsidTr="00320E8B">
        <w:trPr>
          <w:trHeight w:val="411"/>
        </w:trPr>
        <w:tc>
          <w:tcPr>
            <w:tcW w:w="5000" w:type="pct"/>
          </w:tcPr>
          <w:p w:rsidR="00320E8B" w:rsidRPr="00F06A3E" w:rsidRDefault="00320E8B" w:rsidP="001B0DA8">
            <w:pPr>
              <w:jc w:val="left"/>
              <w:rPr>
                <w:sz w:val="18"/>
                <w:szCs w:val="18"/>
              </w:rPr>
            </w:pPr>
            <w:r w:rsidRPr="00F06A3E">
              <w:rPr>
                <w:rFonts w:hint="eastAsia"/>
                <w:sz w:val="18"/>
                <w:szCs w:val="18"/>
              </w:rPr>
              <w:t xml:space="preserve">5. </w:t>
            </w:r>
            <w:r w:rsidRPr="00F06A3E">
              <w:rPr>
                <w:rFonts w:hint="eastAsia"/>
                <w:sz w:val="18"/>
                <w:szCs w:val="18"/>
              </w:rPr>
              <w:t>深入到实践活动中，与同学同甘共苦</w:t>
            </w:r>
            <w:r>
              <w:rPr>
                <w:rFonts w:hint="eastAsia"/>
                <w:sz w:val="18"/>
                <w:szCs w:val="18"/>
              </w:rPr>
              <w:t>。</w:t>
            </w:r>
          </w:p>
        </w:tc>
      </w:tr>
      <w:tr w:rsidR="00320E8B" w:rsidTr="00320E8B">
        <w:trPr>
          <w:trHeight w:val="416"/>
        </w:trPr>
        <w:tc>
          <w:tcPr>
            <w:tcW w:w="5000" w:type="pct"/>
          </w:tcPr>
          <w:p w:rsidR="00320E8B" w:rsidRPr="00F06A3E" w:rsidRDefault="00320E8B" w:rsidP="001B0DA8">
            <w:pPr>
              <w:jc w:val="left"/>
              <w:rPr>
                <w:sz w:val="18"/>
                <w:szCs w:val="18"/>
              </w:rPr>
            </w:pPr>
            <w:r w:rsidRPr="00F06A3E">
              <w:rPr>
                <w:rFonts w:hint="eastAsia"/>
                <w:sz w:val="18"/>
                <w:szCs w:val="18"/>
              </w:rPr>
              <w:t xml:space="preserve">6. </w:t>
            </w:r>
            <w:r w:rsidRPr="00F06A3E">
              <w:rPr>
                <w:rFonts w:hint="eastAsia"/>
                <w:sz w:val="18"/>
                <w:szCs w:val="18"/>
              </w:rPr>
              <w:t>所指导的团队获得校级以上先进集体的优先考虑</w:t>
            </w:r>
            <w:r>
              <w:rPr>
                <w:rFonts w:hint="eastAsia"/>
                <w:sz w:val="18"/>
                <w:szCs w:val="18"/>
              </w:rPr>
              <w:t>。</w:t>
            </w:r>
          </w:p>
        </w:tc>
      </w:tr>
    </w:tbl>
    <w:p w:rsidR="00DF4A95" w:rsidRDefault="00DF4A95" w:rsidP="00296DDC">
      <w:pPr>
        <w:jc w:val="center"/>
        <w:rPr>
          <w:rFonts w:ascii="黑体" w:eastAsia="黑体" w:hAnsi="黑体"/>
          <w:sz w:val="24"/>
        </w:rPr>
      </w:pPr>
    </w:p>
    <w:p w:rsidR="00781EFB" w:rsidRDefault="00781EFB" w:rsidP="00296DDC">
      <w:pPr>
        <w:jc w:val="center"/>
        <w:rPr>
          <w:rFonts w:ascii="黑体" w:eastAsia="黑体" w:hAnsi="黑体"/>
          <w:sz w:val="24"/>
        </w:rPr>
      </w:pPr>
    </w:p>
    <w:p w:rsidR="00296DDC" w:rsidRPr="00DB5771" w:rsidRDefault="00296DDC" w:rsidP="00296DDC">
      <w:pPr>
        <w:jc w:val="center"/>
        <w:rPr>
          <w:rFonts w:ascii="黑体" w:eastAsia="黑体" w:hAnsi="黑体"/>
          <w:sz w:val="24"/>
        </w:rPr>
      </w:pPr>
      <w:r w:rsidRPr="00DB5771">
        <w:rPr>
          <w:rFonts w:ascii="黑体" w:eastAsia="黑体" w:hAnsi="黑体" w:hint="eastAsia"/>
          <w:sz w:val="24"/>
        </w:rPr>
        <w:t>4. 厦门大学</w:t>
      </w:r>
      <w:r w:rsidR="007821DB">
        <w:rPr>
          <w:rFonts w:ascii="黑体" w:eastAsia="黑体" w:hAnsi="黑体" w:hint="eastAsia"/>
          <w:sz w:val="24"/>
        </w:rPr>
        <w:t>暑期</w:t>
      </w:r>
      <w:r w:rsidRPr="00DB5771">
        <w:rPr>
          <w:rFonts w:ascii="黑体" w:eastAsia="黑体" w:hAnsi="黑体" w:hint="eastAsia"/>
          <w:sz w:val="24"/>
        </w:rPr>
        <w:t>社会实践积极分子</w:t>
      </w:r>
      <w:r w:rsidR="00DF4A95" w:rsidRPr="00DB5771">
        <w:rPr>
          <w:rFonts w:ascii="黑体" w:eastAsia="黑体" w:hAnsi="黑体" w:hint="eastAsia"/>
          <w:sz w:val="24"/>
        </w:rPr>
        <w:t>评选</w:t>
      </w:r>
      <w:r w:rsidR="00DF4A95">
        <w:rPr>
          <w:rFonts w:ascii="黑体" w:eastAsia="黑体" w:hAnsi="黑体" w:hint="eastAsia"/>
          <w:sz w:val="24"/>
        </w:rPr>
        <w:t>参考标准</w:t>
      </w:r>
    </w:p>
    <w:p w:rsidR="00296DDC" w:rsidRPr="006C34E3" w:rsidRDefault="00296DDC" w:rsidP="00296DDC">
      <w:pPr>
        <w:autoSpaceDE w:val="0"/>
        <w:autoSpaceDN w:val="0"/>
        <w:adjustRightInd w:val="0"/>
        <w:ind w:firstLineChars="200" w:firstLine="420"/>
        <w:jc w:val="left"/>
        <w:rPr>
          <w:rFonts w:ascii="宋体" w:hAnsi="宋体" w:cs="KaiTi_GB2312-Identity-H"/>
          <w:kern w:val="0"/>
          <w:szCs w:val="21"/>
        </w:rPr>
      </w:pPr>
    </w:p>
    <w:tbl>
      <w:tblPr>
        <w:tblW w:w="49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7"/>
      </w:tblGrid>
      <w:tr w:rsidR="00320E8B" w:rsidTr="00320E8B">
        <w:trPr>
          <w:trHeight w:val="410"/>
        </w:trPr>
        <w:tc>
          <w:tcPr>
            <w:tcW w:w="5000" w:type="pct"/>
            <w:vAlign w:val="center"/>
          </w:tcPr>
          <w:p w:rsidR="00320E8B" w:rsidRPr="00F06A3E" w:rsidRDefault="00320E8B" w:rsidP="008B769A">
            <w:pPr>
              <w:jc w:val="center"/>
              <w:rPr>
                <w:b/>
                <w:szCs w:val="21"/>
              </w:rPr>
            </w:pPr>
            <w:r w:rsidRPr="00F06A3E">
              <w:rPr>
                <w:rFonts w:hint="eastAsia"/>
                <w:b/>
                <w:szCs w:val="21"/>
              </w:rPr>
              <w:t>考评要求</w:t>
            </w:r>
          </w:p>
        </w:tc>
      </w:tr>
      <w:tr w:rsidR="00320E8B" w:rsidTr="00320E8B">
        <w:trPr>
          <w:trHeight w:val="580"/>
        </w:trPr>
        <w:tc>
          <w:tcPr>
            <w:tcW w:w="5000" w:type="pct"/>
            <w:vAlign w:val="center"/>
          </w:tcPr>
          <w:p w:rsidR="00320E8B" w:rsidRPr="00F06A3E" w:rsidRDefault="00320E8B" w:rsidP="008B769A">
            <w:pPr>
              <w:jc w:val="left"/>
              <w:rPr>
                <w:sz w:val="18"/>
                <w:szCs w:val="18"/>
              </w:rPr>
            </w:pPr>
            <w:r w:rsidRPr="00F06A3E">
              <w:rPr>
                <w:rFonts w:hint="eastAsia"/>
                <w:sz w:val="18"/>
                <w:szCs w:val="18"/>
              </w:rPr>
              <w:t xml:space="preserve">1. </w:t>
            </w:r>
            <w:r w:rsidRPr="00F06A3E">
              <w:rPr>
                <w:rFonts w:hint="eastAsia"/>
                <w:sz w:val="18"/>
                <w:szCs w:val="18"/>
              </w:rPr>
              <w:t>实践活动中有着突出表现，得到实践单位</w:t>
            </w:r>
            <w:r>
              <w:rPr>
                <w:rFonts w:hint="eastAsia"/>
                <w:sz w:val="18"/>
                <w:szCs w:val="18"/>
              </w:rPr>
              <w:t>、老师和队员</w:t>
            </w:r>
            <w:r w:rsidRPr="00F06A3E">
              <w:rPr>
                <w:rFonts w:hint="eastAsia"/>
                <w:sz w:val="18"/>
                <w:szCs w:val="18"/>
              </w:rPr>
              <w:t>好评，产生一定的社会反响</w:t>
            </w:r>
            <w:r>
              <w:rPr>
                <w:rFonts w:hint="eastAsia"/>
                <w:sz w:val="18"/>
                <w:szCs w:val="18"/>
              </w:rPr>
              <w:t>。</w:t>
            </w:r>
          </w:p>
        </w:tc>
      </w:tr>
      <w:tr w:rsidR="00320E8B" w:rsidTr="00320E8B">
        <w:trPr>
          <w:trHeight w:val="547"/>
        </w:trPr>
        <w:tc>
          <w:tcPr>
            <w:tcW w:w="5000" w:type="pct"/>
            <w:vAlign w:val="center"/>
          </w:tcPr>
          <w:p w:rsidR="00320E8B" w:rsidRPr="00F06A3E" w:rsidRDefault="00320E8B" w:rsidP="008B769A">
            <w:pPr>
              <w:jc w:val="left"/>
              <w:rPr>
                <w:sz w:val="18"/>
                <w:szCs w:val="18"/>
              </w:rPr>
            </w:pPr>
            <w:r w:rsidRPr="00F06A3E">
              <w:rPr>
                <w:rFonts w:hint="eastAsia"/>
                <w:sz w:val="18"/>
                <w:szCs w:val="18"/>
              </w:rPr>
              <w:t xml:space="preserve">2. </w:t>
            </w:r>
            <w:r w:rsidRPr="00F06A3E">
              <w:rPr>
                <w:rFonts w:hint="eastAsia"/>
                <w:sz w:val="18"/>
                <w:szCs w:val="18"/>
              </w:rPr>
              <w:t>实践中能够发扬吃苦耐劳、团结合作、勇于创新的精神</w:t>
            </w:r>
            <w:r>
              <w:rPr>
                <w:rFonts w:hint="eastAsia"/>
                <w:sz w:val="18"/>
                <w:szCs w:val="18"/>
              </w:rPr>
              <w:t>。</w:t>
            </w:r>
          </w:p>
        </w:tc>
      </w:tr>
      <w:tr w:rsidR="00320E8B" w:rsidTr="00320E8B">
        <w:trPr>
          <w:trHeight w:val="554"/>
        </w:trPr>
        <w:tc>
          <w:tcPr>
            <w:tcW w:w="5000" w:type="pct"/>
            <w:vAlign w:val="center"/>
          </w:tcPr>
          <w:p w:rsidR="00320E8B" w:rsidRPr="00F06A3E" w:rsidRDefault="00320E8B" w:rsidP="008B769A">
            <w:pPr>
              <w:jc w:val="left"/>
              <w:rPr>
                <w:sz w:val="18"/>
                <w:szCs w:val="18"/>
              </w:rPr>
            </w:pPr>
            <w:r w:rsidRPr="00F06A3E">
              <w:rPr>
                <w:rFonts w:hint="eastAsia"/>
                <w:sz w:val="18"/>
                <w:szCs w:val="18"/>
              </w:rPr>
              <w:t xml:space="preserve">3. </w:t>
            </w:r>
            <w:r w:rsidRPr="00F06A3E">
              <w:rPr>
                <w:rFonts w:hint="eastAsia"/>
                <w:sz w:val="18"/>
                <w:szCs w:val="18"/>
              </w:rPr>
              <w:t>取得具有较高价值的个人成果</w:t>
            </w:r>
            <w:r>
              <w:rPr>
                <w:rFonts w:hint="eastAsia"/>
                <w:sz w:val="18"/>
                <w:szCs w:val="18"/>
              </w:rPr>
              <w:t>。</w:t>
            </w:r>
          </w:p>
        </w:tc>
      </w:tr>
      <w:tr w:rsidR="00320E8B" w:rsidTr="00320E8B">
        <w:trPr>
          <w:trHeight w:val="688"/>
        </w:trPr>
        <w:tc>
          <w:tcPr>
            <w:tcW w:w="5000" w:type="pct"/>
            <w:vAlign w:val="center"/>
          </w:tcPr>
          <w:p w:rsidR="00320E8B" w:rsidRPr="00F06A3E" w:rsidRDefault="00320E8B" w:rsidP="00EA5DA7">
            <w:pPr>
              <w:jc w:val="left"/>
              <w:rPr>
                <w:sz w:val="18"/>
                <w:szCs w:val="18"/>
              </w:rPr>
            </w:pPr>
            <w:r w:rsidRPr="00F06A3E">
              <w:rPr>
                <w:rFonts w:hint="eastAsia"/>
                <w:sz w:val="18"/>
                <w:szCs w:val="18"/>
              </w:rPr>
              <w:t>4</w:t>
            </w:r>
            <w:r w:rsidRPr="00F06A3E">
              <w:rPr>
                <w:rFonts w:hint="eastAsia"/>
                <w:sz w:val="18"/>
                <w:szCs w:val="18"/>
              </w:rPr>
              <w:t>．</w:t>
            </w:r>
            <w:r>
              <w:rPr>
                <w:rFonts w:hint="eastAsia"/>
                <w:sz w:val="18"/>
                <w:szCs w:val="18"/>
              </w:rPr>
              <w:t>优先考虑在实践中有以下表现的：赴老少边穷地区开展实践活动，取得一定成效；取得突出社会实践成果或实践活动取得良好社会效益；社会实践过程中有热心助人等体现良好社会风尚的事迹。</w:t>
            </w:r>
          </w:p>
        </w:tc>
      </w:tr>
    </w:tbl>
    <w:p w:rsidR="004B4B5B" w:rsidRDefault="004B4B5B"/>
    <w:p w:rsidR="001C542F" w:rsidRDefault="001C542F"/>
    <w:p w:rsidR="001C542F" w:rsidRDefault="001C542F"/>
    <w:p w:rsidR="001C542F" w:rsidRDefault="001C542F"/>
    <w:p w:rsidR="00320E8B" w:rsidRDefault="00320E8B"/>
    <w:p w:rsidR="001C542F" w:rsidRDefault="001C542F"/>
    <w:p w:rsidR="001C542F" w:rsidRDefault="001C542F" w:rsidP="001C542F">
      <w:pPr>
        <w:jc w:val="center"/>
        <w:rPr>
          <w:rFonts w:ascii="黑体" w:eastAsia="黑体" w:hAnsi="黑体"/>
          <w:sz w:val="24"/>
        </w:rPr>
      </w:pPr>
      <w:r>
        <w:rPr>
          <w:rFonts w:ascii="黑体" w:eastAsia="黑体" w:hAnsi="黑体" w:hint="eastAsia"/>
          <w:sz w:val="24"/>
        </w:rPr>
        <w:lastRenderedPageBreak/>
        <w:t>5. 厦门大学</w:t>
      </w:r>
      <w:r w:rsidR="007821DB">
        <w:rPr>
          <w:rFonts w:ascii="黑体" w:eastAsia="黑体" w:hAnsi="黑体" w:hint="eastAsia"/>
          <w:sz w:val="24"/>
        </w:rPr>
        <w:t>暑期</w:t>
      </w:r>
      <w:r>
        <w:rPr>
          <w:rFonts w:ascii="黑体" w:eastAsia="黑体" w:hAnsi="黑体" w:hint="eastAsia"/>
          <w:sz w:val="24"/>
        </w:rPr>
        <w:t>社会实践优秀调研报告（论文）评选参考标准</w:t>
      </w:r>
    </w:p>
    <w:p w:rsidR="001C542F" w:rsidRDefault="001C542F" w:rsidP="001C542F">
      <w:pPr>
        <w:jc w:val="center"/>
        <w:rPr>
          <w:rFonts w:ascii="黑体" w:eastAsia="黑体" w:hAnsi="黑体"/>
          <w:sz w:val="24"/>
        </w:rPr>
      </w:pPr>
    </w:p>
    <w:tbl>
      <w:tblPr>
        <w:tblW w:w="49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7"/>
      </w:tblGrid>
      <w:tr w:rsidR="00320E8B" w:rsidTr="00320E8B">
        <w:trPr>
          <w:trHeight w:val="432"/>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pPr>
              <w:jc w:val="center"/>
              <w:rPr>
                <w:b/>
                <w:szCs w:val="21"/>
              </w:rPr>
            </w:pPr>
            <w:r>
              <w:rPr>
                <w:rFonts w:hint="eastAsia"/>
                <w:b/>
                <w:szCs w:val="21"/>
              </w:rPr>
              <w:t>考评要求</w:t>
            </w:r>
          </w:p>
        </w:tc>
      </w:tr>
      <w:tr w:rsidR="00320E8B" w:rsidTr="00320E8B">
        <w:trPr>
          <w:trHeight w:val="516"/>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pPr>
              <w:rPr>
                <w:sz w:val="18"/>
                <w:szCs w:val="18"/>
              </w:rPr>
            </w:pPr>
            <w:r>
              <w:rPr>
                <w:sz w:val="18"/>
                <w:szCs w:val="18"/>
              </w:rPr>
              <w:t>1.</w:t>
            </w:r>
            <w:r>
              <w:rPr>
                <w:rFonts w:hint="eastAsia"/>
                <w:sz w:val="18"/>
                <w:szCs w:val="18"/>
              </w:rPr>
              <w:t>优秀调研报告（论文）选题能结合时代背景，紧密结合实际问题，具有较强的现实意义。</w:t>
            </w:r>
          </w:p>
        </w:tc>
      </w:tr>
      <w:tr w:rsidR="00320E8B" w:rsidTr="00320E8B">
        <w:trPr>
          <w:trHeight w:val="516"/>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pPr>
              <w:rPr>
                <w:sz w:val="18"/>
                <w:szCs w:val="18"/>
              </w:rPr>
            </w:pPr>
            <w:r>
              <w:rPr>
                <w:sz w:val="18"/>
                <w:szCs w:val="18"/>
              </w:rPr>
              <w:t>2.</w:t>
            </w:r>
            <w:r>
              <w:rPr>
                <w:rFonts w:hint="eastAsia"/>
                <w:sz w:val="18"/>
                <w:szCs w:val="18"/>
              </w:rPr>
              <w:t>优秀调研报告（论文）观点明确，分析问题全面、客观、逻辑严密，具有一定的学术价值。</w:t>
            </w:r>
          </w:p>
        </w:tc>
      </w:tr>
      <w:tr w:rsidR="00320E8B" w:rsidTr="00320E8B">
        <w:trPr>
          <w:trHeight w:val="516"/>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pPr>
              <w:rPr>
                <w:sz w:val="18"/>
                <w:szCs w:val="18"/>
              </w:rPr>
            </w:pPr>
            <w:r>
              <w:rPr>
                <w:sz w:val="18"/>
                <w:szCs w:val="18"/>
              </w:rPr>
              <w:t>3.</w:t>
            </w:r>
            <w:r>
              <w:rPr>
                <w:rFonts w:hint="eastAsia"/>
                <w:sz w:val="18"/>
                <w:szCs w:val="18"/>
              </w:rPr>
              <w:t>优秀调研报告（论文）引用数据可靠、可信，能运用科学方法进行整理。</w:t>
            </w:r>
          </w:p>
        </w:tc>
      </w:tr>
      <w:tr w:rsidR="00320E8B" w:rsidTr="00320E8B">
        <w:trPr>
          <w:trHeight w:val="516"/>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pPr>
              <w:rPr>
                <w:sz w:val="18"/>
                <w:szCs w:val="18"/>
              </w:rPr>
            </w:pPr>
            <w:r>
              <w:rPr>
                <w:sz w:val="18"/>
                <w:szCs w:val="18"/>
              </w:rPr>
              <w:t>4</w:t>
            </w:r>
            <w:r>
              <w:rPr>
                <w:rFonts w:hint="eastAsia"/>
                <w:sz w:val="18"/>
                <w:szCs w:val="18"/>
              </w:rPr>
              <w:t>.</w:t>
            </w:r>
            <w:r>
              <w:rPr>
                <w:rFonts w:hint="eastAsia"/>
                <w:sz w:val="18"/>
                <w:szCs w:val="18"/>
              </w:rPr>
              <w:t>优秀调研报告（论文）结构严谨，条理清晰。</w:t>
            </w:r>
          </w:p>
        </w:tc>
      </w:tr>
      <w:tr w:rsidR="00320E8B" w:rsidTr="00320E8B">
        <w:trPr>
          <w:trHeight w:val="516"/>
        </w:trPr>
        <w:tc>
          <w:tcPr>
            <w:tcW w:w="5000" w:type="pct"/>
            <w:tcBorders>
              <w:top w:val="single" w:sz="4" w:space="0" w:color="auto"/>
              <w:left w:val="single" w:sz="4" w:space="0" w:color="auto"/>
              <w:bottom w:val="single" w:sz="4" w:space="0" w:color="auto"/>
              <w:right w:val="single" w:sz="4" w:space="0" w:color="auto"/>
            </w:tcBorders>
            <w:hideMark/>
          </w:tcPr>
          <w:p w:rsidR="00320E8B" w:rsidRDefault="00320E8B" w:rsidP="00781EFB">
            <w:pPr>
              <w:rPr>
                <w:sz w:val="18"/>
                <w:szCs w:val="18"/>
              </w:rPr>
            </w:pPr>
            <w:r>
              <w:rPr>
                <w:sz w:val="18"/>
                <w:szCs w:val="18"/>
              </w:rPr>
              <w:t>5.</w:t>
            </w:r>
            <w:r>
              <w:rPr>
                <w:rFonts w:hint="eastAsia"/>
                <w:sz w:val="18"/>
                <w:szCs w:val="18"/>
              </w:rPr>
              <w:t>优秀调研报告（论文）能在所研究领域内具有领先水平或创新性，并能解决工作中的实际问题。</w:t>
            </w:r>
          </w:p>
        </w:tc>
      </w:tr>
    </w:tbl>
    <w:p w:rsidR="001C542F" w:rsidRPr="00296DDC" w:rsidRDefault="001C542F"/>
    <w:sectPr w:rsidR="001C542F" w:rsidRPr="00296DDC" w:rsidSect="00F92E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AF0" w:rsidRDefault="00967AF0" w:rsidP="00296DDC">
      <w:r>
        <w:separator/>
      </w:r>
    </w:p>
  </w:endnote>
  <w:endnote w:type="continuationSeparator" w:id="1">
    <w:p w:rsidR="00967AF0" w:rsidRDefault="00967AF0" w:rsidP="00296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KaiTi_GB2312-Identity-H">
    <w:altName w:val="黑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29850"/>
      <w:docPartObj>
        <w:docPartGallery w:val="Page Numbers (Bottom of Page)"/>
        <w:docPartUnique/>
      </w:docPartObj>
    </w:sdtPr>
    <w:sdtContent>
      <w:p w:rsidR="00D47D0D" w:rsidRDefault="005A2228">
        <w:pPr>
          <w:pStyle w:val="a4"/>
          <w:jc w:val="center"/>
        </w:pPr>
        <w:fldSimple w:instr=" PAGE   \* MERGEFORMAT ">
          <w:r w:rsidR="009D43F9" w:rsidRPr="009D43F9">
            <w:rPr>
              <w:noProof/>
              <w:lang w:val="zh-CN"/>
            </w:rPr>
            <w:t>1</w:t>
          </w:r>
        </w:fldSimple>
      </w:p>
    </w:sdtContent>
  </w:sdt>
  <w:p w:rsidR="00D47D0D" w:rsidRDefault="00D47D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AF0" w:rsidRDefault="00967AF0" w:rsidP="00296DDC">
      <w:r>
        <w:separator/>
      </w:r>
    </w:p>
  </w:footnote>
  <w:footnote w:type="continuationSeparator" w:id="1">
    <w:p w:rsidR="00967AF0" w:rsidRDefault="00967AF0" w:rsidP="00296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DDC"/>
    <w:rsid w:val="0000385E"/>
    <w:rsid w:val="00021171"/>
    <w:rsid w:val="00024988"/>
    <w:rsid w:val="000370FA"/>
    <w:rsid w:val="00037620"/>
    <w:rsid w:val="000657B6"/>
    <w:rsid w:val="000751CE"/>
    <w:rsid w:val="000A2851"/>
    <w:rsid w:val="000A4F87"/>
    <w:rsid w:val="000C2ABF"/>
    <w:rsid w:val="000C7556"/>
    <w:rsid w:val="000D096E"/>
    <w:rsid w:val="000D1260"/>
    <w:rsid w:val="000D7758"/>
    <w:rsid w:val="000E48E0"/>
    <w:rsid w:val="00123891"/>
    <w:rsid w:val="001246D5"/>
    <w:rsid w:val="00135ADF"/>
    <w:rsid w:val="00147318"/>
    <w:rsid w:val="00171F19"/>
    <w:rsid w:val="001778C4"/>
    <w:rsid w:val="00184101"/>
    <w:rsid w:val="00197182"/>
    <w:rsid w:val="001B0DA8"/>
    <w:rsid w:val="001C33DA"/>
    <w:rsid w:val="001C3404"/>
    <w:rsid w:val="001C542F"/>
    <w:rsid w:val="001D30D6"/>
    <w:rsid w:val="00217D1C"/>
    <w:rsid w:val="00240941"/>
    <w:rsid w:val="0025388F"/>
    <w:rsid w:val="002542C3"/>
    <w:rsid w:val="00257EDE"/>
    <w:rsid w:val="002650A5"/>
    <w:rsid w:val="002807FD"/>
    <w:rsid w:val="0028267A"/>
    <w:rsid w:val="00296DDC"/>
    <w:rsid w:val="002974AB"/>
    <w:rsid w:val="002A1981"/>
    <w:rsid w:val="002A70A8"/>
    <w:rsid w:val="002C529B"/>
    <w:rsid w:val="002E1C85"/>
    <w:rsid w:val="002E3AEF"/>
    <w:rsid w:val="002F027B"/>
    <w:rsid w:val="003032B9"/>
    <w:rsid w:val="00304E6F"/>
    <w:rsid w:val="00320E8B"/>
    <w:rsid w:val="003318B3"/>
    <w:rsid w:val="00377308"/>
    <w:rsid w:val="0038748D"/>
    <w:rsid w:val="003B37FD"/>
    <w:rsid w:val="003E4F9C"/>
    <w:rsid w:val="004307BD"/>
    <w:rsid w:val="00437C87"/>
    <w:rsid w:val="004474AC"/>
    <w:rsid w:val="00457745"/>
    <w:rsid w:val="00466C6D"/>
    <w:rsid w:val="00474FA0"/>
    <w:rsid w:val="004858FD"/>
    <w:rsid w:val="004A5364"/>
    <w:rsid w:val="004B4B5B"/>
    <w:rsid w:val="004B4E10"/>
    <w:rsid w:val="004B7EC0"/>
    <w:rsid w:val="004D1E37"/>
    <w:rsid w:val="004D4744"/>
    <w:rsid w:val="004E5E33"/>
    <w:rsid w:val="004F6F60"/>
    <w:rsid w:val="005167C5"/>
    <w:rsid w:val="0054232C"/>
    <w:rsid w:val="00590B67"/>
    <w:rsid w:val="005A2228"/>
    <w:rsid w:val="005A7A57"/>
    <w:rsid w:val="005D00DF"/>
    <w:rsid w:val="005E4FCF"/>
    <w:rsid w:val="0061049D"/>
    <w:rsid w:val="00633400"/>
    <w:rsid w:val="0064325B"/>
    <w:rsid w:val="00650461"/>
    <w:rsid w:val="006525FC"/>
    <w:rsid w:val="00654311"/>
    <w:rsid w:val="006611AB"/>
    <w:rsid w:val="006B48E7"/>
    <w:rsid w:val="006D34E0"/>
    <w:rsid w:val="006F0C8A"/>
    <w:rsid w:val="006F130D"/>
    <w:rsid w:val="006F2727"/>
    <w:rsid w:val="006F2A16"/>
    <w:rsid w:val="00711FCA"/>
    <w:rsid w:val="00714EE4"/>
    <w:rsid w:val="007232BE"/>
    <w:rsid w:val="00781EFB"/>
    <w:rsid w:val="007821DB"/>
    <w:rsid w:val="007850C9"/>
    <w:rsid w:val="007967FD"/>
    <w:rsid w:val="007B020D"/>
    <w:rsid w:val="007E4AEB"/>
    <w:rsid w:val="007F4E02"/>
    <w:rsid w:val="007F65AB"/>
    <w:rsid w:val="00843928"/>
    <w:rsid w:val="008535AB"/>
    <w:rsid w:val="008763D1"/>
    <w:rsid w:val="008C21C6"/>
    <w:rsid w:val="008E1633"/>
    <w:rsid w:val="00913248"/>
    <w:rsid w:val="00936156"/>
    <w:rsid w:val="00937148"/>
    <w:rsid w:val="00955A6F"/>
    <w:rsid w:val="009640F6"/>
    <w:rsid w:val="00967AF0"/>
    <w:rsid w:val="00977247"/>
    <w:rsid w:val="0099349F"/>
    <w:rsid w:val="0099394E"/>
    <w:rsid w:val="009A51D2"/>
    <w:rsid w:val="009B65F3"/>
    <w:rsid w:val="009D43F9"/>
    <w:rsid w:val="009E0343"/>
    <w:rsid w:val="009E0386"/>
    <w:rsid w:val="009F633D"/>
    <w:rsid w:val="00A0151E"/>
    <w:rsid w:val="00A103F7"/>
    <w:rsid w:val="00A1382A"/>
    <w:rsid w:val="00A31AEA"/>
    <w:rsid w:val="00A55657"/>
    <w:rsid w:val="00A84FCB"/>
    <w:rsid w:val="00AA6C57"/>
    <w:rsid w:val="00AB70A2"/>
    <w:rsid w:val="00AE0BA0"/>
    <w:rsid w:val="00AE5082"/>
    <w:rsid w:val="00B17C24"/>
    <w:rsid w:val="00B225F3"/>
    <w:rsid w:val="00B77A89"/>
    <w:rsid w:val="00B81602"/>
    <w:rsid w:val="00B8296B"/>
    <w:rsid w:val="00BA0D7E"/>
    <w:rsid w:val="00BA2BCB"/>
    <w:rsid w:val="00BA7151"/>
    <w:rsid w:val="00BB4C05"/>
    <w:rsid w:val="00BD3219"/>
    <w:rsid w:val="00C36306"/>
    <w:rsid w:val="00C65651"/>
    <w:rsid w:val="00C66EB9"/>
    <w:rsid w:val="00C85AAC"/>
    <w:rsid w:val="00C91D03"/>
    <w:rsid w:val="00C950C2"/>
    <w:rsid w:val="00CA3563"/>
    <w:rsid w:val="00CB2BD3"/>
    <w:rsid w:val="00CD1C3B"/>
    <w:rsid w:val="00CD6FE6"/>
    <w:rsid w:val="00CD7DD7"/>
    <w:rsid w:val="00CE7C75"/>
    <w:rsid w:val="00CF2B19"/>
    <w:rsid w:val="00D2211F"/>
    <w:rsid w:val="00D3113E"/>
    <w:rsid w:val="00D41311"/>
    <w:rsid w:val="00D47D0D"/>
    <w:rsid w:val="00D87FE8"/>
    <w:rsid w:val="00D94B8B"/>
    <w:rsid w:val="00D96156"/>
    <w:rsid w:val="00DB5771"/>
    <w:rsid w:val="00DC395D"/>
    <w:rsid w:val="00DD01EA"/>
    <w:rsid w:val="00DD7B05"/>
    <w:rsid w:val="00DF4A95"/>
    <w:rsid w:val="00DF4E71"/>
    <w:rsid w:val="00DF7E63"/>
    <w:rsid w:val="00E24873"/>
    <w:rsid w:val="00E329EB"/>
    <w:rsid w:val="00E65736"/>
    <w:rsid w:val="00E70496"/>
    <w:rsid w:val="00E75476"/>
    <w:rsid w:val="00E809E4"/>
    <w:rsid w:val="00E85C57"/>
    <w:rsid w:val="00E910D2"/>
    <w:rsid w:val="00E91622"/>
    <w:rsid w:val="00EA0145"/>
    <w:rsid w:val="00EA30F6"/>
    <w:rsid w:val="00EA5DA7"/>
    <w:rsid w:val="00EA729B"/>
    <w:rsid w:val="00EC13FB"/>
    <w:rsid w:val="00ED1198"/>
    <w:rsid w:val="00EE7030"/>
    <w:rsid w:val="00EF09F1"/>
    <w:rsid w:val="00F13E45"/>
    <w:rsid w:val="00F27A09"/>
    <w:rsid w:val="00F44675"/>
    <w:rsid w:val="00F47175"/>
    <w:rsid w:val="00F7210C"/>
    <w:rsid w:val="00F80663"/>
    <w:rsid w:val="00F86493"/>
    <w:rsid w:val="00F87630"/>
    <w:rsid w:val="00F90C0D"/>
    <w:rsid w:val="00F92998"/>
    <w:rsid w:val="00F92E80"/>
    <w:rsid w:val="00FB230C"/>
    <w:rsid w:val="00FB2D76"/>
    <w:rsid w:val="00FB6FB6"/>
    <w:rsid w:val="00FB7691"/>
    <w:rsid w:val="00FE0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6D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6DDC"/>
    <w:rPr>
      <w:sz w:val="18"/>
      <w:szCs w:val="18"/>
    </w:rPr>
  </w:style>
  <w:style w:type="paragraph" w:styleId="a4">
    <w:name w:val="footer"/>
    <w:basedOn w:val="a"/>
    <w:link w:val="Char0"/>
    <w:uiPriority w:val="99"/>
    <w:unhideWhenUsed/>
    <w:rsid w:val="00296DDC"/>
    <w:pPr>
      <w:tabs>
        <w:tab w:val="center" w:pos="4153"/>
        <w:tab w:val="right" w:pos="8306"/>
      </w:tabs>
      <w:snapToGrid w:val="0"/>
      <w:jc w:val="left"/>
    </w:pPr>
    <w:rPr>
      <w:sz w:val="18"/>
      <w:szCs w:val="18"/>
    </w:rPr>
  </w:style>
  <w:style w:type="character" w:customStyle="1" w:styleId="Char0">
    <w:name w:val="页脚 Char"/>
    <w:basedOn w:val="a0"/>
    <w:link w:val="a4"/>
    <w:uiPriority w:val="99"/>
    <w:rsid w:val="00296DDC"/>
    <w:rPr>
      <w:sz w:val="18"/>
      <w:szCs w:val="18"/>
    </w:rPr>
  </w:style>
  <w:style w:type="paragraph" w:styleId="a5">
    <w:name w:val="Subtitle"/>
    <w:basedOn w:val="a"/>
    <w:next w:val="a"/>
    <w:link w:val="Char1"/>
    <w:uiPriority w:val="11"/>
    <w:qFormat/>
    <w:rsid w:val="00296DDC"/>
    <w:pPr>
      <w:spacing w:before="240" w:after="60" w:line="312" w:lineRule="auto"/>
      <w:jc w:val="center"/>
      <w:outlineLvl w:val="1"/>
    </w:pPr>
    <w:rPr>
      <w:rFonts w:ascii="Cambria" w:eastAsia="宋体" w:hAnsi="Cambria" w:cs="Times New Roman"/>
      <w:b/>
      <w:bCs/>
      <w:kern w:val="28"/>
      <w:sz w:val="32"/>
      <w:szCs w:val="32"/>
    </w:rPr>
  </w:style>
  <w:style w:type="character" w:customStyle="1" w:styleId="Char1">
    <w:name w:val="副标题 Char"/>
    <w:basedOn w:val="a0"/>
    <w:link w:val="a5"/>
    <w:uiPriority w:val="11"/>
    <w:rsid w:val="00296DDC"/>
    <w:rPr>
      <w:rFonts w:ascii="Cambria" w:eastAsia="宋体" w:hAnsi="Cambria" w:cs="Times New Roman"/>
      <w:b/>
      <w:bCs/>
      <w:kern w:val="28"/>
      <w:sz w:val="32"/>
      <w:szCs w:val="32"/>
    </w:rPr>
  </w:style>
  <w:style w:type="paragraph" w:styleId="3">
    <w:name w:val="Body Text Indent 3"/>
    <w:basedOn w:val="a"/>
    <w:link w:val="3Char"/>
    <w:rsid w:val="00977247"/>
    <w:pPr>
      <w:spacing w:before="50" w:after="50" w:line="560" w:lineRule="exact"/>
      <w:ind w:firstLineChars="200" w:firstLine="640"/>
    </w:pPr>
    <w:rPr>
      <w:rFonts w:ascii="楷体_GB2312" w:eastAsia="楷体_GB2312" w:hAnsi="Times New Roman" w:cs="Times New Roman"/>
      <w:sz w:val="32"/>
      <w:szCs w:val="24"/>
    </w:rPr>
  </w:style>
  <w:style w:type="character" w:customStyle="1" w:styleId="3Char">
    <w:name w:val="正文文本缩进 3 Char"/>
    <w:basedOn w:val="a0"/>
    <w:link w:val="3"/>
    <w:rsid w:val="00977247"/>
    <w:rPr>
      <w:rFonts w:ascii="楷体_GB2312" w:eastAsia="楷体_GB2312" w:hAnsi="Times New Roman" w:cs="Times New Roman"/>
      <w:sz w:val="32"/>
      <w:szCs w:val="24"/>
    </w:rPr>
  </w:style>
  <w:style w:type="paragraph" w:styleId="a6">
    <w:name w:val="List Paragraph"/>
    <w:basedOn w:val="a"/>
    <w:uiPriority w:val="34"/>
    <w:qFormat/>
    <w:rsid w:val="006F2A16"/>
    <w:pPr>
      <w:ind w:firstLineChars="200" w:firstLine="420"/>
    </w:pPr>
  </w:style>
</w:styles>
</file>

<file path=word/webSettings.xml><?xml version="1.0" encoding="utf-8"?>
<w:webSettings xmlns:r="http://schemas.openxmlformats.org/officeDocument/2006/relationships" xmlns:w="http://schemas.openxmlformats.org/wordprocessingml/2006/main">
  <w:divs>
    <w:div w:id="620650717">
      <w:bodyDiv w:val="1"/>
      <w:marLeft w:val="0"/>
      <w:marRight w:val="0"/>
      <w:marTop w:val="0"/>
      <w:marBottom w:val="0"/>
      <w:divBdr>
        <w:top w:val="none" w:sz="0" w:space="0" w:color="auto"/>
        <w:left w:val="none" w:sz="0" w:space="0" w:color="auto"/>
        <w:bottom w:val="none" w:sz="0" w:space="0" w:color="auto"/>
        <w:right w:val="none" w:sz="0" w:space="0" w:color="auto"/>
      </w:divBdr>
    </w:div>
    <w:div w:id="131271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7EBF-3E4E-4675-ACC7-8370A70C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8</Pages>
  <Words>583</Words>
  <Characters>3327</Characters>
  <Application>Microsoft Office Word</Application>
  <DocSecurity>0</DocSecurity>
  <Lines>27</Lines>
  <Paragraphs>7</Paragraphs>
  <ScaleCrop>false</ScaleCrop>
  <Company>Microsoft</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138</cp:revision>
  <cp:lastPrinted>2017-10-30T00:53:00Z</cp:lastPrinted>
  <dcterms:created xsi:type="dcterms:W3CDTF">2014-11-06T00:43:00Z</dcterms:created>
  <dcterms:modified xsi:type="dcterms:W3CDTF">2017-10-30T00:59:00Z</dcterms:modified>
</cp:coreProperties>
</file>